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723B4" w14:textId="3CA8225E" w:rsidR="008E5D3C" w:rsidRPr="008E5D3C" w:rsidRDefault="008E5D3C" w:rsidP="0011772E">
      <w:pPr>
        <w:spacing w:after="0" w:line="360" w:lineRule="auto"/>
        <w:jc w:val="both"/>
        <w:rPr>
          <w:rFonts w:ascii="Arial" w:eastAsia="Arial" w:hAnsi="Arial" w:cs="Arial"/>
          <w:b/>
          <w:bCs/>
          <w:sz w:val="20"/>
          <w:szCs w:val="20"/>
        </w:rPr>
      </w:pPr>
      <w:r w:rsidRPr="008E5D3C">
        <w:rPr>
          <w:rFonts w:ascii="Arial" w:eastAsia="Arial" w:hAnsi="Arial" w:cs="Arial"/>
          <w:b/>
          <w:bCs/>
          <w:sz w:val="20"/>
          <w:szCs w:val="20"/>
        </w:rPr>
        <w:t>RACCOLTA E ANALISI DEI DATI RELATIVI A PAZIENTI AFFETTI DA SCLEROSI MULTIPLA IN FASE INIZIALE POSSIBILE IDENTIFICAZIONE DI MARCATORI PROGNOSTICI PRECOCI</w:t>
      </w:r>
    </w:p>
    <w:p w14:paraId="361DE516" w14:textId="77777777" w:rsidR="008E5D3C" w:rsidRPr="008E5D3C" w:rsidRDefault="008E5D3C" w:rsidP="0011772E">
      <w:pPr>
        <w:spacing w:after="0" w:line="360" w:lineRule="auto"/>
        <w:jc w:val="both"/>
        <w:rPr>
          <w:rFonts w:ascii="Arial" w:eastAsia="Arial" w:hAnsi="Arial" w:cs="Arial"/>
          <w:b/>
          <w:bCs/>
          <w:sz w:val="20"/>
          <w:szCs w:val="20"/>
        </w:rPr>
      </w:pPr>
    </w:p>
    <w:p w14:paraId="75516E4D" w14:textId="2471A043" w:rsidR="0011772E" w:rsidRPr="008E5D3C" w:rsidRDefault="0011772E" w:rsidP="0011772E">
      <w:pPr>
        <w:spacing w:after="0" w:line="360" w:lineRule="auto"/>
        <w:jc w:val="both"/>
        <w:rPr>
          <w:rFonts w:ascii="Arial" w:eastAsia="Arial" w:hAnsi="Arial" w:cs="Arial"/>
          <w:b/>
          <w:bCs/>
          <w:sz w:val="20"/>
          <w:szCs w:val="20"/>
        </w:rPr>
      </w:pPr>
      <w:r w:rsidRPr="008E5D3C">
        <w:rPr>
          <w:rFonts w:ascii="Arial" w:eastAsia="Arial" w:hAnsi="Arial" w:cs="Arial"/>
          <w:b/>
          <w:bCs/>
          <w:sz w:val="20"/>
          <w:szCs w:val="20"/>
        </w:rPr>
        <w:t>RAZIONALE DELLO STUDIO</w:t>
      </w:r>
    </w:p>
    <w:p w14:paraId="500185A5" w14:textId="48B876C2" w:rsidR="0011772E" w:rsidRPr="008E5D3C" w:rsidRDefault="0011772E" w:rsidP="0011772E">
      <w:pPr>
        <w:spacing w:after="0" w:line="360" w:lineRule="auto"/>
        <w:jc w:val="both"/>
        <w:rPr>
          <w:rFonts w:ascii="Arial" w:eastAsia="Arial" w:hAnsi="Arial" w:cs="Arial"/>
          <w:color w:val="000000"/>
          <w:sz w:val="20"/>
          <w:szCs w:val="20"/>
        </w:rPr>
      </w:pPr>
      <w:r w:rsidRPr="008E5D3C">
        <w:rPr>
          <w:rFonts w:ascii="Arial" w:eastAsia="Arial" w:hAnsi="Arial" w:cs="Arial"/>
          <w:color w:val="000000"/>
          <w:sz w:val="20"/>
          <w:szCs w:val="20"/>
        </w:rPr>
        <w:t>Nel 50-80% delle persone con SM si manifestano disturbi dell’equilibrio nel corso della malattia, di gravità maggiore durante le recidive, ma presenti anche tra le ricadute e nelle forme progressive.</w:t>
      </w:r>
    </w:p>
    <w:p w14:paraId="6570E694" w14:textId="61C9808C" w:rsidR="0011772E" w:rsidRPr="008E5D3C" w:rsidRDefault="0011772E" w:rsidP="0011772E">
      <w:pPr>
        <w:spacing w:after="0" w:line="360" w:lineRule="auto"/>
        <w:jc w:val="both"/>
        <w:rPr>
          <w:rFonts w:ascii="Arial" w:eastAsia="Arial" w:hAnsi="Arial" w:cs="Arial"/>
          <w:color w:val="000000"/>
          <w:sz w:val="20"/>
          <w:szCs w:val="20"/>
        </w:rPr>
      </w:pPr>
      <w:r w:rsidRPr="008E5D3C">
        <w:rPr>
          <w:rFonts w:ascii="Arial" w:eastAsia="Arial" w:hAnsi="Arial" w:cs="Arial"/>
          <w:b/>
          <w:bCs/>
          <w:color w:val="000000"/>
          <w:sz w:val="20"/>
          <w:szCs w:val="20"/>
        </w:rPr>
        <w:t>I deficit di equilibrio possono essere rilevati all'esordio di malattia</w:t>
      </w:r>
      <w:r w:rsidRPr="008E5D3C">
        <w:rPr>
          <w:rFonts w:ascii="Arial" w:eastAsia="Arial" w:hAnsi="Arial" w:cs="Arial"/>
          <w:color w:val="000000"/>
          <w:sz w:val="20"/>
          <w:szCs w:val="20"/>
        </w:rPr>
        <w:t xml:space="preserve">, anche in casi con minima o nessuna disabilità. Il mantenimento dell’equilibrio richiede molte funzioni controllate dal SNC e molte o tutte queste funzioni possono essere alterate dalla malattia: la SM può causare alterazioni della funzione vestibolare, della propriocezione, della vista, del controllo del movimento oculare, della coordinazione, del funzionamento cognitivo e della forza, oltre a deficit di integrazione di queste funzioni, dovuto all’interruzione di </w:t>
      </w:r>
      <w:r w:rsidRPr="008E5D3C">
        <w:rPr>
          <w:rFonts w:ascii="Arial" w:eastAsia="Arial" w:hAnsi="Arial" w:cs="Arial"/>
          <w:i/>
          <w:iCs/>
          <w:color w:val="000000"/>
          <w:sz w:val="20"/>
          <w:szCs w:val="20"/>
        </w:rPr>
        <w:t>pathway</w:t>
      </w:r>
      <w:r w:rsidRPr="008E5D3C">
        <w:rPr>
          <w:rFonts w:ascii="Arial" w:eastAsia="Arial" w:hAnsi="Arial" w:cs="Arial"/>
          <w:color w:val="000000"/>
          <w:sz w:val="20"/>
          <w:szCs w:val="20"/>
        </w:rPr>
        <w:t xml:space="preserve"> neurali.</w:t>
      </w:r>
    </w:p>
    <w:p w14:paraId="374A9B3A" w14:textId="77777777" w:rsidR="0011772E" w:rsidRPr="008E5D3C" w:rsidRDefault="0011772E" w:rsidP="0011772E">
      <w:pPr>
        <w:spacing w:after="0" w:line="360" w:lineRule="auto"/>
        <w:jc w:val="both"/>
        <w:rPr>
          <w:rFonts w:ascii="Arial" w:eastAsia="Arial" w:hAnsi="Arial" w:cs="Arial"/>
          <w:color w:val="000000"/>
          <w:sz w:val="20"/>
          <w:szCs w:val="20"/>
        </w:rPr>
      </w:pPr>
      <w:r w:rsidRPr="008E5D3C">
        <w:rPr>
          <w:rFonts w:ascii="Arial" w:eastAsia="Arial" w:hAnsi="Arial" w:cs="Arial"/>
          <w:color w:val="000000"/>
          <w:sz w:val="20"/>
          <w:szCs w:val="20"/>
        </w:rPr>
        <w:t>In condizioni di riposo o di basse richieste ambientali, se il disturbo dell’equilibrio è lieve può risultare assente all’osservazione perché compensato dai vari sistemi funzionali che intervengono nel mantenimento dell’equilibrio; in caso di stress, ovvero di aumento delle richieste ambientali o di esercizio fisico, invece, il disturbo emerge poiché i sistemi funzionali non riescono più a compensare il danno causato da demielinizzazione e interruzione della trasmissione nervosa.</w:t>
      </w:r>
    </w:p>
    <w:p w14:paraId="4431C348" w14:textId="77777777" w:rsidR="0011772E" w:rsidRPr="008E5D3C" w:rsidRDefault="0011772E" w:rsidP="0011772E">
      <w:pPr>
        <w:spacing w:after="0" w:line="360" w:lineRule="auto"/>
        <w:jc w:val="both"/>
        <w:rPr>
          <w:rFonts w:ascii="Arial" w:eastAsia="Arial" w:hAnsi="Arial" w:cs="Arial"/>
          <w:color w:val="000000"/>
          <w:sz w:val="20"/>
          <w:szCs w:val="20"/>
        </w:rPr>
      </w:pPr>
      <w:r w:rsidRPr="008E5D3C">
        <w:rPr>
          <w:rFonts w:ascii="Arial" w:eastAsia="Arial" w:hAnsi="Arial" w:cs="Arial"/>
          <w:color w:val="000000"/>
          <w:sz w:val="20"/>
          <w:szCs w:val="20"/>
        </w:rPr>
        <w:t xml:space="preserve">Lo strumento essenziale che permette di evidenziare, anche in fase precoce, segni di impairment secondario alle lesioni demielinizzanti </w:t>
      </w:r>
      <w:r w:rsidRPr="008E5D3C">
        <w:rPr>
          <w:rFonts w:ascii="Arial" w:eastAsia="Arial" w:hAnsi="Arial" w:cs="Arial"/>
          <w:b/>
          <w:bCs/>
          <w:color w:val="000000"/>
          <w:sz w:val="20"/>
          <w:szCs w:val="20"/>
        </w:rPr>
        <w:t>è la valutazione funzionale.</w:t>
      </w:r>
    </w:p>
    <w:p w14:paraId="441D785F" w14:textId="77777777" w:rsidR="0011772E" w:rsidRPr="008E5D3C" w:rsidRDefault="0011772E" w:rsidP="0011772E">
      <w:pPr>
        <w:spacing w:after="0" w:line="360" w:lineRule="auto"/>
        <w:jc w:val="both"/>
        <w:rPr>
          <w:rFonts w:ascii="Arial" w:eastAsia="Arial" w:hAnsi="Arial" w:cs="Arial"/>
          <w:color w:val="000000"/>
          <w:sz w:val="20"/>
          <w:szCs w:val="20"/>
        </w:rPr>
      </w:pPr>
      <w:r w:rsidRPr="008E5D3C">
        <w:rPr>
          <w:rFonts w:ascii="Arial" w:eastAsia="Arial" w:hAnsi="Arial" w:cs="Arial"/>
          <w:color w:val="000000"/>
          <w:sz w:val="20"/>
          <w:szCs w:val="20"/>
        </w:rPr>
        <w:t>La valutazione funzionale, eseguita dall’equipe riabilitativa, comprende un palinsesto validato e condiviso di prove e questionari. Presso la U.O. SM, si compone di:</w:t>
      </w:r>
    </w:p>
    <w:p w14:paraId="399FBED6" w14:textId="77777777" w:rsidR="0011772E" w:rsidRPr="008E5D3C" w:rsidRDefault="0011772E" w:rsidP="0011772E">
      <w:pPr>
        <w:numPr>
          <w:ilvl w:val="0"/>
          <w:numId w:val="2"/>
        </w:numPr>
        <w:suppressAutoHyphens/>
        <w:spacing w:after="0" w:line="360" w:lineRule="auto"/>
        <w:contextualSpacing/>
        <w:jc w:val="both"/>
        <w:rPr>
          <w:rFonts w:ascii="Arial" w:eastAsia="Arial" w:hAnsi="Arial" w:cs="Arial"/>
          <w:color w:val="000000"/>
          <w:sz w:val="20"/>
          <w:szCs w:val="20"/>
        </w:rPr>
      </w:pPr>
      <w:proofErr w:type="spellStart"/>
      <w:r w:rsidRPr="008E5D3C">
        <w:rPr>
          <w:rFonts w:ascii="Arial" w:eastAsia="Arial" w:hAnsi="Arial" w:cs="Arial"/>
          <w:color w:val="000000"/>
          <w:sz w:val="20"/>
          <w:szCs w:val="20"/>
        </w:rPr>
        <w:t>Timed</w:t>
      </w:r>
      <w:proofErr w:type="spellEnd"/>
      <w:r w:rsidRPr="008E5D3C">
        <w:rPr>
          <w:rFonts w:ascii="Arial" w:eastAsia="Arial" w:hAnsi="Arial" w:cs="Arial"/>
          <w:color w:val="000000"/>
          <w:sz w:val="20"/>
          <w:szCs w:val="20"/>
        </w:rPr>
        <w:t xml:space="preserve"> 25- Foot </w:t>
      </w:r>
      <w:proofErr w:type="spellStart"/>
      <w:r w:rsidRPr="008E5D3C">
        <w:rPr>
          <w:rFonts w:ascii="Arial" w:eastAsia="Arial" w:hAnsi="Arial" w:cs="Arial"/>
          <w:color w:val="000000"/>
          <w:sz w:val="20"/>
          <w:szCs w:val="20"/>
        </w:rPr>
        <w:t>Walk</w:t>
      </w:r>
      <w:proofErr w:type="spellEnd"/>
    </w:p>
    <w:p w14:paraId="4068E7EA" w14:textId="77777777" w:rsidR="0011772E" w:rsidRPr="008E5D3C" w:rsidRDefault="0011772E" w:rsidP="0011772E">
      <w:pPr>
        <w:numPr>
          <w:ilvl w:val="0"/>
          <w:numId w:val="2"/>
        </w:numPr>
        <w:suppressAutoHyphens/>
        <w:spacing w:after="0" w:line="360" w:lineRule="auto"/>
        <w:contextualSpacing/>
        <w:jc w:val="both"/>
        <w:rPr>
          <w:rFonts w:ascii="Arial" w:eastAsia="Arial" w:hAnsi="Arial" w:cs="Arial"/>
          <w:color w:val="000000"/>
          <w:sz w:val="20"/>
          <w:szCs w:val="20"/>
        </w:rPr>
      </w:pPr>
      <w:r w:rsidRPr="008E5D3C">
        <w:rPr>
          <w:rFonts w:ascii="Arial" w:eastAsia="Arial" w:hAnsi="Arial" w:cs="Arial"/>
          <w:color w:val="000000"/>
          <w:sz w:val="20"/>
          <w:szCs w:val="20"/>
        </w:rPr>
        <w:t>9 Hole Peg Test</w:t>
      </w:r>
    </w:p>
    <w:p w14:paraId="1395E37D" w14:textId="77777777" w:rsidR="0011772E" w:rsidRPr="008E5D3C" w:rsidRDefault="0011772E" w:rsidP="0011772E">
      <w:pPr>
        <w:numPr>
          <w:ilvl w:val="0"/>
          <w:numId w:val="2"/>
        </w:numPr>
        <w:suppressAutoHyphens/>
        <w:spacing w:after="0" w:line="360" w:lineRule="auto"/>
        <w:contextualSpacing/>
        <w:jc w:val="both"/>
        <w:rPr>
          <w:rFonts w:ascii="Arial" w:eastAsia="Arial" w:hAnsi="Arial" w:cs="Arial"/>
          <w:color w:val="000000"/>
          <w:sz w:val="20"/>
          <w:szCs w:val="20"/>
        </w:rPr>
      </w:pPr>
      <w:r w:rsidRPr="008E5D3C">
        <w:rPr>
          <w:rFonts w:ascii="Arial" w:eastAsia="Arial" w:hAnsi="Arial" w:cs="Arial"/>
          <w:color w:val="000000"/>
          <w:sz w:val="20"/>
          <w:szCs w:val="20"/>
        </w:rPr>
        <w:t>Berg Balance Scale</w:t>
      </w:r>
    </w:p>
    <w:p w14:paraId="7844DFF7" w14:textId="77777777" w:rsidR="0011772E" w:rsidRPr="008E5D3C" w:rsidRDefault="0011772E" w:rsidP="0011772E">
      <w:pPr>
        <w:numPr>
          <w:ilvl w:val="0"/>
          <w:numId w:val="2"/>
        </w:numPr>
        <w:suppressAutoHyphens/>
        <w:spacing w:after="0" w:line="360" w:lineRule="auto"/>
        <w:contextualSpacing/>
        <w:jc w:val="both"/>
        <w:rPr>
          <w:rFonts w:ascii="Arial" w:eastAsia="Arial" w:hAnsi="Arial" w:cs="Arial"/>
          <w:color w:val="000000"/>
          <w:sz w:val="20"/>
          <w:szCs w:val="20"/>
        </w:rPr>
      </w:pPr>
      <w:r w:rsidRPr="008E5D3C">
        <w:rPr>
          <w:rFonts w:ascii="Arial" w:eastAsia="Arial" w:hAnsi="Arial" w:cs="Arial"/>
          <w:color w:val="000000"/>
          <w:sz w:val="20"/>
          <w:szCs w:val="20"/>
        </w:rPr>
        <w:t>Test Posturale</w:t>
      </w:r>
    </w:p>
    <w:p w14:paraId="0550F15B" w14:textId="77777777" w:rsidR="0011772E" w:rsidRPr="008E5D3C" w:rsidRDefault="0011772E" w:rsidP="0011772E">
      <w:pPr>
        <w:numPr>
          <w:ilvl w:val="0"/>
          <w:numId w:val="2"/>
        </w:numPr>
        <w:suppressAutoHyphens/>
        <w:spacing w:after="0" w:line="360" w:lineRule="auto"/>
        <w:contextualSpacing/>
        <w:jc w:val="both"/>
        <w:rPr>
          <w:rFonts w:ascii="Arial" w:eastAsia="Arial" w:hAnsi="Arial" w:cs="Arial"/>
          <w:color w:val="000000"/>
          <w:sz w:val="20"/>
          <w:szCs w:val="20"/>
        </w:rPr>
      </w:pPr>
      <w:r w:rsidRPr="008E5D3C">
        <w:rPr>
          <w:rFonts w:ascii="Arial" w:eastAsia="Arial" w:hAnsi="Arial" w:cs="Arial"/>
          <w:color w:val="000000"/>
          <w:sz w:val="20"/>
          <w:szCs w:val="20"/>
        </w:rPr>
        <w:t xml:space="preserve">Scala di valutazione dell’impatto della fatica (MFIS) </w:t>
      </w:r>
    </w:p>
    <w:p w14:paraId="0D47F5D2" w14:textId="77777777" w:rsidR="0011772E" w:rsidRPr="008E5D3C" w:rsidRDefault="0011772E" w:rsidP="0011772E">
      <w:pPr>
        <w:numPr>
          <w:ilvl w:val="0"/>
          <w:numId w:val="2"/>
        </w:numPr>
        <w:suppressAutoHyphens/>
        <w:spacing w:after="0" w:line="360" w:lineRule="auto"/>
        <w:contextualSpacing/>
        <w:jc w:val="both"/>
        <w:rPr>
          <w:rFonts w:ascii="Arial" w:eastAsia="Arial" w:hAnsi="Arial" w:cs="Arial"/>
          <w:color w:val="000000"/>
          <w:sz w:val="20"/>
          <w:szCs w:val="20"/>
        </w:rPr>
      </w:pPr>
      <w:r w:rsidRPr="008E5D3C">
        <w:rPr>
          <w:rFonts w:ascii="Arial" w:eastAsia="Arial" w:hAnsi="Arial" w:cs="Arial"/>
          <w:color w:val="000000"/>
          <w:sz w:val="20"/>
          <w:szCs w:val="20"/>
        </w:rPr>
        <w:t>Activity Balance Confidence</w:t>
      </w:r>
    </w:p>
    <w:p w14:paraId="1CAE30E3" w14:textId="77777777" w:rsidR="0011772E" w:rsidRPr="008E5D3C" w:rsidRDefault="0011772E" w:rsidP="0011772E">
      <w:pPr>
        <w:numPr>
          <w:ilvl w:val="0"/>
          <w:numId w:val="2"/>
        </w:numPr>
        <w:suppressAutoHyphens/>
        <w:spacing w:after="0" w:line="360" w:lineRule="auto"/>
        <w:contextualSpacing/>
        <w:jc w:val="both"/>
        <w:rPr>
          <w:rFonts w:ascii="Arial" w:eastAsia="Arial" w:hAnsi="Arial" w:cs="Arial"/>
          <w:color w:val="000000"/>
          <w:sz w:val="20"/>
          <w:szCs w:val="20"/>
        </w:rPr>
      </w:pPr>
      <w:proofErr w:type="spellStart"/>
      <w:r w:rsidRPr="008E5D3C">
        <w:rPr>
          <w:rFonts w:ascii="Arial" w:eastAsia="Arial" w:hAnsi="Arial" w:cs="Arial"/>
          <w:color w:val="000000"/>
          <w:sz w:val="20"/>
          <w:szCs w:val="20"/>
        </w:rPr>
        <w:t>Abil</w:t>
      </w:r>
      <w:proofErr w:type="spellEnd"/>
      <w:r w:rsidRPr="008E5D3C">
        <w:rPr>
          <w:rFonts w:ascii="Arial" w:eastAsia="Arial" w:hAnsi="Arial" w:cs="Arial"/>
          <w:color w:val="000000"/>
          <w:sz w:val="20"/>
          <w:szCs w:val="20"/>
        </w:rPr>
        <w:t>-Hand</w:t>
      </w:r>
    </w:p>
    <w:p w14:paraId="619645C3" w14:textId="77777777" w:rsidR="0011772E" w:rsidRPr="008E5D3C" w:rsidRDefault="0011772E" w:rsidP="0011772E">
      <w:pPr>
        <w:numPr>
          <w:ilvl w:val="0"/>
          <w:numId w:val="2"/>
        </w:numPr>
        <w:suppressAutoHyphens/>
        <w:spacing w:after="0" w:line="360" w:lineRule="auto"/>
        <w:contextualSpacing/>
        <w:jc w:val="both"/>
        <w:rPr>
          <w:rFonts w:ascii="Arial" w:eastAsia="Arial" w:hAnsi="Arial" w:cs="Arial"/>
          <w:color w:val="000000"/>
          <w:sz w:val="20"/>
          <w:szCs w:val="20"/>
        </w:rPr>
      </w:pPr>
      <w:r w:rsidRPr="008E5D3C">
        <w:rPr>
          <w:rFonts w:ascii="Arial" w:eastAsia="Arial" w:hAnsi="Arial" w:cs="Arial"/>
          <w:color w:val="000000"/>
          <w:sz w:val="20"/>
          <w:szCs w:val="20"/>
        </w:rPr>
        <w:t xml:space="preserve">Esame </w:t>
      </w:r>
      <w:proofErr w:type="spellStart"/>
      <w:r w:rsidRPr="008E5D3C">
        <w:rPr>
          <w:rFonts w:ascii="Arial" w:eastAsia="Arial" w:hAnsi="Arial" w:cs="Arial"/>
          <w:color w:val="000000"/>
          <w:sz w:val="20"/>
          <w:szCs w:val="20"/>
        </w:rPr>
        <w:t>stabilometrico</w:t>
      </w:r>
      <w:proofErr w:type="spellEnd"/>
    </w:p>
    <w:p w14:paraId="5CFF26C0" w14:textId="77777777" w:rsidR="0011772E" w:rsidRPr="008E5D3C" w:rsidRDefault="0011772E" w:rsidP="0011772E">
      <w:pPr>
        <w:suppressAutoHyphens/>
        <w:spacing w:after="0" w:line="360" w:lineRule="auto"/>
        <w:jc w:val="both"/>
        <w:rPr>
          <w:rFonts w:ascii="Arial" w:eastAsia="Arial" w:hAnsi="Arial" w:cs="Arial"/>
          <w:color w:val="000000"/>
          <w:sz w:val="20"/>
          <w:szCs w:val="20"/>
        </w:rPr>
      </w:pPr>
      <w:r w:rsidRPr="008E5D3C">
        <w:rPr>
          <w:rFonts w:ascii="Arial" w:eastAsia="Arial" w:hAnsi="Arial" w:cs="Arial"/>
          <w:color w:val="000000"/>
          <w:sz w:val="20"/>
          <w:szCs w:val="20"/>
        </w:rPr>
        <w:t xml:space="preserve">In particolare, per la valutazione dell'entità del disturbo dell'equilibrio, maggiori informazioni vengono acquisite grazie alla Berg Balance Scale, al Test Posturale, strumento clinico che prevede il mantenimento di diverse posture, la cui accuratezza diagnostica non è ancora stata testata, e all'esame </w:t>
      </w:r>
      <w:proofErr w:type="spellStart"/>
      <w:r w:rsidRPr="008E5D3C">
        <w:rPr>
          <w:rFonts w:ascii="Arial" w:eastAsia="Arial" w:hAnsi="Arial" w:cs="Arial"/>
          <w:color w:val="000000"/>
          <w:sz w:val="20"/>
          <w:szCs w:val="20"/>
        </w:rPr>
        <w:t>stabilometrico</w:t>
      </w:r>
      <w:proofErr w:type="spellEnd"/>
      <w:r w:rsidRPr="008E5D3C">
        <w:rPr>
          <w:rFonts w:ascii="Arial" w:eastAsia="Arial" w:hAnsi="Arial" w:cs="Arial"/>
          <w:color w:val="000000"/>
          <w:sz w:val="20"/>
          <w:szCs w:val="20"/>
        </w:rPr>
        <w:t>.</w:t>
      </w:r>
    </w:p>
    <w:p w14:paraId="437E7695" w14:textId="1CF1D6F9" w:rsidR="0011772E" w:rsidRPr="008E5D3C" w:rsidRDefault="0011772E" w:rsidP="0011772E">
      <w:pPr>
        <w:spacing w:after="0" w:line="360" w:lineRule="auto"/>
        <w:contextualSpacing/>
        <w:jc w:val="both"/>
        <w:rPr>
          <w:rFonts w:ascii="Arial" w:eastAsia="Arial" w:hAnsi="Arial" w:cs="Arial"/>
          <w:color w:val="000000"/>
          <w:sz w:val="20"/>
          <w:szCs w:val="20"/>
        </w:rPr>
      </w:pPr>
      <w:r w:rsidRPr="008E5D3C">
        <w:rPr>
          <w:rFonts w:ascii="Arial" w:eastAsia="Arial" w:hAnsi="Arial" w:cs="Arial"/>
          <w:color w:val="000000"/>
          <w:sz w:val="20"/>
          <w:szCs w:val="20"/>
        </w:rPr>
        <w:t>La scala EDSS, invece, pur essendo molto sensibile per quanto riguarda la capacità di deambulazione, non consente di identificare i disturbi funzionali subclinici, quindi anche il fine disturbo dell'equilibrio, soprattutto nelle forme più lievi della patologia nelle quali il punteggio è minore.</w:t>
      </w:r>
    </w:p>
    <w:p w14:paraId="6597FC02" w14:textId="346B3395" w:rsidR="0011772E" w:rsidRPr="008E5D3C" w:rsidRDefault="0011772E" w:rsidP="0011772E">
      <w:pPr>
        <w:spacing w:after="0" w:line="360" w:lineRule="auto"/>
        <w:jc w:val="both"/>
        <w:rPr>
          <w:rFonts w:ascii="Arial" w:eastAsia="Arial" w:hAnsi="Arial" w:cs="Arial"/>
          <w:color w:val="000000"/>
          <w:sz w:val="20"/>
          <w:szCs w:val="20"/>
        </w:rPr>
      </w:pPr>
      <w:r w:rsidRPr="008E5D3C">
        <w:rPr>
          <w:rFonts w:ascii="Arial" w:eastAsia="Arial" w:hAnsi="Arial" w:cs="Arial"/>
          <w:color w:val="000000"/>
          <w:sz w:val="20"/>
          <w:szCs w:val="20"/>
        </w:rPr>
        <w:t>Poiché, per quanto riguarda i disturbi dell’equilibrio, attraverso la fisioterapia e l’esercizio fisico si può intervenire al fine di migliorare l’</w:t>
      </w:r>
      <w:proofErr w:type="spellStart"/>
      <w:r w:rsidRPr="008E5D3C">
        <w:rPr>
          <w:rFonts w:ascii="Arial" w:eastAsia="Arial" w:hAnsi="Arial" w:cs="Arial"/>
          <w:color w:val="000000"/>
          <w:sz w:val="20"/>
          <w:szCs w:val="20"/>
        </w:rPr>
        <w:t>outcome</w:t>
      </w:r>
      <w:proofErr w:type="spellEnd"/>
      <w:r w:rsidRPr="008E5D3C">
        <w:rPr>
          <w:rFonts w:ascii="Arial" w:eastAsia="Arial" w:hAnsi="Arial" w:cs="Arial"/>
          <w:color w:val="000000"/>
          <w:sz w:val="20"/>
          <w:szCs w:val="20"/>
        </w:rPr>
        <w:t xml:space="preserve"> funzionale, è fondamentale </w:t>
      </w:r>
      <w:r w:rsidRPr="008E5D3C">
        <w:rPr>
          <w:rFonts w:ascii="Arial" w:eastAsia="Arial" w:hAnsi="Arial" w:cs="Arial"/>
          <w:b/>
          <w:bCs/>
          <w:color w:val="000000"/>
          <w:sz w:val="20"/>
          <w:szCs w:val="20"/>
        </w:rPr>
        <w:t>valutare precocemente</w:t>
      </w:r>
      <w:r w:rsidRPr="008E5D3C">
        <w:rPr>
          <w:rFonts w:ascii="Arial" w:eastAsia="Arial" w:hAnsi="Arial" w:cs="Arial"/>
          <w:color w:val="000000"/>
          <w:sz w:val="20"/>
          <w:szCs w:val="20"/>
        </w:rPr>
        <w:t xml:space="preserve"> la presenza di un impairment attraverso il test posturale e l’esame </w:t>
      </w:r>
      <w:proofErr w:type="spellStart"/>
      <w:r w:rsidRPr="008E5D3C">
        <w:rPr>
          <w:rFonts w:ascii="Arial" w:eastAsia="Arial" w:hAnsi="Arial" w:cs="Arial"/>
          <w:color w:val="000000"/>
          <w:sz w:val="20"/>
          <w:szCs w:val="20"/>
        </w:rPr>
        <w:t>stabilometrico</w:t>
      </w:r>
      <w:proofErr w:type="spellEnd"/>
      <w:r w:rsidRPr="008E5D3C">
        <w:rPr>
          <w:rFonts w:ascii="Arial" w:eastAsia="Arial" w:hAnsi="Arial" w:cs="Arial"/>
          <w:color w:val="000000"/>
          <w:sz w:val="20"/>
          <w:szCs w:val="20"/>
        </w:rPr>
        <w:t>.</w:t>
      </w:r>
    </w:p>
    <w:p w14:paraId="5A687C41" w14:textId="128AE8DE" w:rsidR="0011772E" w:rsidRPr="008E5D3C" w:rsidRDefault="0011772E" w:rsidP="0011772E">
      <w:pPr>
        <w:spacing w:after="0" w:line="360" w:lineRule="auto"/>
        <w:jc w:val="both"/>
        <w:rPr>
          <w:rFonts w:ascii="Arial" w:eastAsia="Arial" w:hAnsi="Arial" w:cs="Arial"/>
          <w:color w:val="000000"/>
          <w:sz w:val="20"/>
          <w:szCs w:val="20"/>
        </w:rPr>
      </w:pPr>
      <w:r w:rsidRPr="008E5D3C">
        <w:rPr>
          <w:rFonts w:ascii="Arial" w:eastAsia="Arial" w:hAnsi="Arial" w:cs="Arial"/>
          <w:color w:val="000000"/>
          <w:sz w:val="20"/>
          <w:szCs w:val="20"/>
        </w:rPr>
        <w:t xml:space="preserve">La gestione dei disturbi dell’equilibrio e del cammino necessita una presa in carico del paziente da parte di un team multidisciplinare; l’intervento terapeutico principale è l’esercizio fisico, che offre una serie di benefici per le persone con SM: oltre ai benefici generali per la salute, come il controllo del peso e il potenziamento dei </w:t>
      </w:r>
      <w:r w:rsidRPr="008E5D3C">
        <w:rPr>
          <w:rFonts w:ascii="Arial" w:eastAsia="Arial" w:hAnsi="Arial" w:cs="Arial"/>
          <w:color w:val="000000"/>
          <w:sz w:val="20"/>
          <w:szCs w:val="20"/>
        </w:rPr>
        <w:lastRenderedPageBreak/>
        <w:t xml:space="preserve">sistemi cardiovascolare e muscoloscheletrico, può agire su deficit specifici della patologia. Per esempio, in uno studio condotto da </w:t>
      </w:r>
      <w:proofErr w:type="spellStart"/>
      <w:r w:rsidRPr="008E5D3C">
        <w:rPr>
          <w:rFonts w:ascii="Arial" w:eastAsia="Arial" w:hAnsi="Arial" w:cs="Arial"/>
          <w:i/>
          <w:iCs/>
          <w:color w:val="000000"/>
          <w:sz w:val="20"/>
          <w:szCs w:val="20"/>
        </w:rPr>
        <w:t>Motl</w:t>
      </w:r>
      <w:proofErr w:type="spellEnd"/>
      <w:r w:rsidRPr="008E5D3C">
        <w:rPr>
          <w:rFonts w:ascii="Arial" w:eastAsia="Arial" w:hAnsi="Arial" w:cs="Arial"/>
          <w:i/>
          <w:iCs/>
          <w:color w:val="000000"/>
          <w:sz w:val="20"/>
          <w:szCs w:val="20"/>
        </w:rPr>
        <w:t xml:space="preserve"> et al.</w:t>
      </w:r>
      <w:r w:rsidRPr="008E5D3C">
        <w:rPr>
          <w:rFonts w:ascii="Arial" w:eastAsia="Arial" w:hAnsi="Arial" w:cs="Arial"/>
          <w:color w:val="000000"/>
          <w:sz w:val="20"/>
          <w:szCs w:val="20"/>
        </w:rPr>
        <w:t xml:space="preserve"> l'esercizio aerobico era associato a una riduzione del 25% del tasso di ricaduta della SM.</w:t>
      </w:r>
      <w:r w:rsidRPr="008E5D3C">
        <w:rPr>
          <w:rFonts w:ascii="Arial" w:eastAsia="Arial" w:hAnsi="Arial" w:cs="Arial"/>
          <w:sz w:val="20"/>
          <w:szCs w:val="20"/>
          <w:vertAlign w:val="superscript"/>
        </w:rPr>
        <w:t>247</w:t>
      </w:r>
      <w:r w:rsidRPr="008E5D3C">
        <w:rPr>
          <w:rFonts w:ascii="Arial" w:eastAsia="Arial" w:hAnsi="Arial" w:cs="Arial"/>
          <w:color w:val="000000"/>
          <w:sz w:val="20"/>
          <w:szCs w:val="20"/>
        </w:rPr>
        <w:t xml:space="preserve"> Inoltre, alcuni studi suggeriscono che l'esercizio fisico può influenzare l'attività della malattia da SM inducendo cambiamenti nella sostanza bianca del SNC</w:t>
      </w:r>
      <w:r w:rsidR="005E32AE" w:rsidRPr="008E5D3C">
        <w:rPr>
          <w:rFonts w:ascii="Arial" w:eastAsia="Arial" w:hAnsi="Arial" w:cs="Arial"/>
          <w:color w:val="000000"/>
          <w:sz w:val="20"/>
          <w:szCs w:val="20"/>
        </w:rPr>
        <w:t xml:space="preserve">. </w:t>
      </w:r>
      <w:r w:rsidRPr="008E5D3C">
        <w:rPr>
          <w:rFonts w:ascii="Arial" w:eastAsia="Arial" w:hAnsi="Arial" w:cs="Arial"/>
          <w:color w:val="000000"/>
          <w:sz w:val="20"/>
          <w:szCs w:val="20"/>
        </w:rPr>
        <w:t xml:space="preserve">Sia esercizi specifici per l’equilibrio, sia esercizi non specificamente orientati a migliorare l'equilibrio, come l'allenamento di resistenza, hanno dimostrato di migliorare l'equilibrio </w:t>
      </w:r>
      <w:proofErr w:type="spellStart"/>
      <w:proofErr w:type="gramStart"/>
      <w:r w:rsidRPr="008E5D3C">
        <w:rPr>
          <w:rFonts w:ascii="Arial" w:eastAsia="Arial" w:hAnsi="Arial" w:cs="Arial"/>
          <w:color w:val="000000"/>
          <w:sz w:val="20"/>
          <w:szCs w:val="20"/>
        </w:rPr>
        <w:t>statico,di</w:t>
      </w:r>
      <w:proofErr w:type="spellEnd"/>
      <w:proofErr w:type="gramEnd"/>
      <w:r w:rsidRPr="008E5D3C">
        <w:rPr>
          <w:rFonts w:ascii="Arial" w:eastAsia="Arial" w:hAnsi="Arial" w:cs="Arial"/>
          <w:color w:val="000000"/>
          <w:sz w:val="20"/>
          <w:szCs w:val="20"/>
        </w:rPr>
        <w:t xml:space="preserve"> ridurre la paura di cadere e le cadute nelle persone con SM.</w:t>
      </w:r>
    </w:p>
    <w:p w14:paraId="7573AA91" w14:textId="3653D736" w:rsidR="0011772E" w:rsidRPr="008E5D3C" w:rsidRDefault="0011772E" w:rsidP="0011772E">
      <w:pPr>
        <w:spacing w:after="0" w:line="360" w:lineRule="auto"/>
        <w:jc w:val="both"/>
        <w:rPr>
          <w:rFonts w:ascii="Arial" w:eastAsia="Arial" w:hAnsi="Arial" w:cs="Arial"/>
          <w:color w:val="000000"/>
          <w:sz w:val="20"/>
          <w:szCs w:val="20"/>
        </w:rPr>
      </w:pPr>
      <w:r w:rsidRPr="008E5D3C">
        <w:rPr>
          <w:rFonts w:ascii="Arial" w:eastAsia="Arial" w:hAnsi="Arial" w:cs="Arial"/>
          <w:color w:val="000000"/>
          <w:sz w:val="20"/>
          <w:szCs w:val="20"/>
        </w:rPr>
        <w:t xml:space="preserve">Anche programmi di esercizi che combinano stabilità, </w:t>
      </w:r>
      <w:r w:rsidRPr="008E5D3C">
        <w:rPr>
          <w:rFonts w:ascii="Arial" w:eastAsia="Arial" w:hAnsi="Arial" w:cs="Arial"/>
          <w:i/>
          <w:iCs/>
          <w:color w:val="000000"/>
          <w:sz w:val="20"/>
          <w:szCs w:val="20"/>
        </w:rPr>
        <w:t>dual-</w:t>
      </w:r>
      <w:proofErr w:type="spellStart"/>
      <w:r w:rsidRPr="008E5D3C">
        <w:rPr>
          <w:rFonts w:ascii="Arial" w:eastAsia="Arial" w:hAnsi="Arial" w:cs="Arial"/>
          <w:i/>
          <w:iCs/>
          <w:color w:val="000000"/>
          <w:sz w:val="20"/>
          <w:szCs w:val="20"/>
        </w:rPr>
        <w:t>tasking</w:t>
      </w:r>
      <w:proofErr w:type="spellEnd"/>
      <w:r w:rsidRPr="008E5D3C">
        <w:rPr>
          <w:rFonts w:ascii="Arial" w:eastAsia="Arial" w:hAnsi="Arial" w:cs="Arial"/>
          <w:color w:val="000000"/>
          <w:sz w:val="20"/>
          <w:szCs w:val="20"/>
        </w:rPr>
        <w:t xml:space="preserve"> e strategie sensoriali si sono dimostrati efficaci nel migliorare l'equilibrio e la deambulazione e nel ridurre le cadute nelle persone con SM.</w:t>
      </w:r>
    </w:p>
    <w:p w14:paraId="71637E86" w14:textId="4F9A6FD9" w:rsidR="0011772E" w:rsidRPr="008E5D3C" w:rsidRDefault="0011772E" w:rsidP="0011772E">
      <w:pPr>
        <w:spacing w:after="0" w:line="360" w:lineRule="auto"/>
        <w:jc w:val="both"/>
        <w:rPr>
          <w:rFonts w:ascii="Arial" w:eastAsia="Arial" w:hAnsi="Arial" w:cs="Arial"/>
          <w:sz w:val="20"/>
          <w:szCs w:val="20"/>
        </w:rPr>
      </w:pPr>
      <w:r w:rsidRPr="008E5D3C">
        <w:rPr>
          <w:rFonts w:ascii="Arial" w:eastAsia="Arial" w:hAnsi="Arial" w:cs="Arial"/>
          <w:color w:val="000000"/>
          <w:sz w:val="20"/>
          <w:szCs w:val="20"/>
        </w:rPr>
        <w:t xml:space="preserve">Il programma riabilitativo dovrebbe tenere in considerazione la fase della malattia, il grado di </w:t>
      </w:r>
      <w:proofErr w:type="spellStart"/>
      <w:r w:rsidRPr="008E5D3C">
        <w:rPr>
          <w:rFonts w:ascii="Arial" w:eastAsia="Arial" w:hAnsi="Arial" w:cs="Arial"/>
          <w:color w:val="000000"/>
          <w:sz w:val="20"/>
          <w:szCs w:val="20"/>
        </w:rPr>
        <w:t>disabilità</w:t>
      </w:r>
      <w:r w:rsidR="00A13CF5" w:rsidRPr="008E5D3C">
        <w:rPr>
          <w:rFonts w:ascii="Arial" w:eastAsia="Arial" w:hAnsi="Arial" w:cs="Arial"/>
          <w:sz w:val="20"/>
          <w:szCs w:val="20"/>
        </w:rPr>
        <w:t>e</w:t>
      </w:r>
      <w:proofErr w:type="spellEnd"/>
      <w:r w:rsidRPr="008E5D3C">
        <w:rPr>
          <w:rFonts w:ascii="Arial" w:eastAsia="Arial" w:hAnsi="Arial" w:cs="Arial"/>
          <w:sz w:val="20"/>
          <w:szCs w:val="20"/>
        </w:rPr>
        <w:t xml:space="preserve"> l’entità della menomazione e degli obiettivi riabilitativi che si intende raggiungere.</w:t>
      </w:r>
    </w:p>
    <w:p w14:paraId="10F9D2A5" w14:textId="3E7E9FD3" w:rsidR="0011772E" w:rsidRPr="008E5D3C" w:rsidRDefault="0011772E" w:rsidP="0011772E">
      <w:pPr>
        <w:spacing w:after="0" w:line="360" w:lineRule="auto"/>
        <w:jc w:val="both"/>
        <w:rPr>
          <w:rFonts w:ascii="Arial" w:eastAsia="Arial" w:hAnsi="Arial" w:cs="Arial"/>
          <w:b/>
          <w:bCs/>
          <w:color w:val="000000"/>
          <w:sz w:val="20"/>
          <w:szCs w:val="20"/>
        </w:rPr>
      </w:pPr>
      <w:r w:rsidRPr="008E5D3C">
        <w:rPr>
          <w:rFonts w:ascii="Arial" w:eastAsia="Arial" w:hAnsi="Arial" w:cs="Arial"/>
          <w:b/>
          <w:bCs/>
          <w:color w:val="000000"/>
          <w:sz w:val="20"/>
          <w:szCs w:val="20"/>
        </w:rPr>
        <w:t>OBIETTIVI DELLO STUDIO</w:t>
      </w:r>
    </w:p>
    <w:p w14:paraId="5B12B013" w14:textId="31A66E9E" w:rsidR="0011772E" w:rsidRPr="008E5D3C" w:rsidRDefault="0011772E" w:rsidP="0011772E">
      <w:pPr>
        <w:spacing w:after="0" w:line="360" w:lineRule="auto"/>
        <w:jc w:val="both"/>
        <w:rPr>
          <w:rFonts w:ascii="Arial" w:eastAsia="Arial" w:hAnsi="Arial" w:cs="Arial"/>
          <w:color w:val="000000"/>
          <w:sz w:val="20"/>
          <w:szCs w:val="20"/>
        </w:rPr>
      </w:pPr>
      <w:r w:rsidRPr="008E5D3C">
        <w:rPr>
          <w:rFonts w:ascii="Arial" w:eastAsia="Arial" w:hAnsi="Arial" w:cs="Arial"/>
          <w:color w:val="000000"/>
          <w:sz w:val="20"/>
          <w:szCs w:val="20"/>
        </w:rPr>
        <w:t xml:space="preserve">Lo studio si pone come obiettivo primario quello di analizzare il profilo posturale, delineato tramite il test posturale, e il profilo </w:t>
      </w:r>
      <w:proofErr w:type="spellStart"/>
      <w:r w:rsidRPr="008E5D3C">
        <w:rPr>
          <w:rFonts w:ascii="Arial" w:eastAsia="Arial" w:hAnsi="Arial" w:cs="Arial"/>
          <w:color w:val="000000"/>
          <w:sz w:val="20"/>
          <w:szCs w:val="20"/>
        </w:rPr>
        <w:t>stabilometrico</w:t>
      </w:r>
      <w:proofErr w:type="spellEnd"/>
      <w:r w:rsidRPr="008E5D3C">
        <w:rPr>
          <w:rFonts w:ascii="Arial" w:eastAsia="Arial" w:hAnsi="Arial" w:cs="Arial"/>
          <w:color w:val="000000"/>
          <w:sz w:val="20"/>
          <w:szCs w:val="20"/>
        </w:rPr>
        <w:t xml:space="preserve">, delineato tramite esame strumentale con pedana </w:t>
      </w:r>
      <w:proofErr w:type="spellStart"/>
      <w:r w:rsidRPr="008E5D3C">
        <w:rPr>
          <w:rFonts w:ascii="Arial" w:eastAsia="Arial" w:hAnsi="Arial" w:cs="Arial"/>
          <w:color w:val="000000"/>
          <w:sz w:val="20"/>
          <w:szCs w:val="20"/>
        </w:rPr>
        <w:t>stabilometrica</w:t>
      </w:r>
      <w:proofErr w:type="spellEnd"/>
      <w:r w:rsidRPr="008E5D3C">
        <w:rPr>
          <w:rFonts w:ascii="Arial" w:eastAsia="Arial" w:hAnsi="Arial" w:cs="Arial"/>
          <w:color w:val="000000"/>
          <w:sz w:val="20"/>
          <w:szCs w:val="20"/>
        </w:rPr>
        <w:t xml:space="preserve"> e di confrontare i due profili (considerando l’esame </w:t>
      </w:r>
      <w:proofErr w:type="spellStart"/>
      <w:r w:rsidRPr="008E5D3C">
        <w:rPr>
          <w:rFonts w:ascii="Arial" w:eastAsia="Arial" w:hAnsi="Arial" w:cs="Arial"/>
          <w:color w:val="000000"/>
          <w:sz w:val="20"/>
          <w:szCs w:val="20"/>
        </w:rPr>
        <w:t>stabilometrico</w:t>
      </w:r>
      <w:proofErr w:type="spellEnd"/>
      <w:r w:rsidRPr="008E5D3C">
        <w:rPr>
          <w:rFonts w:ascii="Arial" w:eastAsia="Arial" w:hAnsi="Arial" w:cs="Arial"/>
          <w:color w:val="000000"/>
          <w:sz w:val="20"/>
          <w:szCs w:val="20"/>
        </w:rPr>
        <w:t xml:space="preserve"> il test standard di riferimento),</w:t>
      </w:r>
      <w:r w:rsidR="008341BF" w:rsidRPr="008E5D3C">
        <w:rPr>
          <w:rFonts w:ascii="Arial" w:eastAsia="Arial" w:hAnsi="Arial" w:cs="Arial"/>
          <w:color w:val="000000"/>
          <w:sz w:val="20"/>
          <w:szCs w:val="20"/>
        </w:rPr>
        <w:t xml:space="preserve"> </w:t>
      </w:r>
      <w:r w:rsidRPr="008E5D3C">
        <w:rPr>
          <w:rFonts w:ascii="Arial" w:eastAsia="Arial" w:hAnsi="Arial" w:cs="Arial"/>
          <w:color w:val="000000"/>
          <w:sz w:val="20"/>
          <w:szCs w:val="20"/>
        </w:rPr>
        <w:t>ponendo particolare attenzione alle concordanze o divergenze tra gli esami in pazienti nelle fasi iniziali di malattia (EDSS0-3)</w:t>
      </w:r>
      <w:r w:rsidR="00193434" w:rsidRPr="008E5D3C">
        <w:rPr>
          <w:rFonts w:ascii="Arial" w:eastAsia="Arial" w:hAnsi="Arial" w:cs="Arial"/>
          <w:color w:val="000000"/>
          <w:sz w:val="20"/>
          <w:szCs w:val="20"/>
        </w:rPr>
        <w:t>.</w:t>
      </w:r>
    </w:p>
    <w:p w14:paraId="76F9A237" w14:textId="77777777" w:rsidR="0011772E" w:rsidRPr="008E5D3C" w:rsidRDefault="0011772E" w:rsidP="0011772E">
      <w:pPr>
        <w:spacing w:after="0" w:line="360" w:lineRule="auto"/>
        <w:jc w:val="both"/>
        <w:rPr>
          <w:rFonts w:ascii="Arial" w:eastAsia="Arial" w:hAnsi="Arial" w:cs="Arial"/>
          <w:color w:val="000000"/>
          <w:sz w:val="20"/>
          <w:szCs w:val="20"/>
        </w:rPr>
      </w:pPr>
    </w:p>
    <w:p w14:paraId="61D10599" w14:textId="77777777" w:rsidR="0011772E" w:rsidRPr="008E5D3C" w:rsidRDefault="0011772E" w:rsidP="0011772E">
      <w:pPr>
        <w:spacing w:after="0" w:line="360" w:lineRule="auto"/>
        <w:jc w:val="both"/>
        <w:rPr>
          <w:rFonts w:ascii="Arial" w:eastAsia="Arial" w:hAnsi="Arial" w:cs="Arial"/>
          <w:color w:val="000000"/>
          <w:sz w:val="20"/>
          <w:szCs w:val="20"/>
        </w:rPr>
      </w:pPr>
      <w:r w:rsidRPr="008E5D3C">
        <w:rPr>
          <w:rFonts w:ascii="Arial" w:eastAsia="Arial" w:hAnsi="Arial" w:cs="Arial"/>
          <w:color w:val="000000"/>
          <w:sz w:val="20"/>
          <w:szCs w:val="20"/>
        </w:rPr>
        <w:t>Come obiettivi secondari:</w:t>
      </w:r>
    </w:p>
    <w:p w14:paraId="2AD0B4E5" w14:textId="77777777" w:rsidR="0011772E" w:rsidRPr="008E5D3C" w:rsidRDefault="0011772E" w:rsidP="0011772E">
      <w:pPr>
        <w:numPr>
          <w:ilvl w:val="0"/>
          <w:numId w:val="1"/>
        </w:numPr>
        <w:suppressAutoHyphens/>
        <w:spacing w:after="0" w:line="360" w:lineRule="auto"/>
        <w:contextualSpacing/>
        <w:jc w:val="both"/>
        <w:rPr>
          <w:rFonts w:ascii="Arial" w:eastAsia="Arial" w:hAnsi="Arial" w:cs="Arial"/>
          <w:color w:val="000000"/>
          <w:sz w:val="20"/>
          <w:szCs w:val="20"/>
        </w:rPr>
      </w:pPr>
      <w:r w:rsidRPr="008E5D3C">
        <w:rPr>
          <w:rFonts w:ascii="Arial" w:eastAsia="Arial" w:hAnsi="Arial" w:cs="Arial"/>
          <w:color w:val="000000"/>
          <w:sz w:val="20"/>
          <w:szCs w:val="20"/>
        </w:rPr>
        <w:t xml:space="preserve">Esplorare un’eventuale correlazione tra i valori ricavati dal test posturale e dall’esame </w:t>
      </w:r>
      <w:proofErr w:type="spellStart"/>
      <w:r w:rsidRPr="008E5D3C">
        <w:rPr>
          <w:rFonts w:ascii="Arial" w:eastAsia="Arial" w:hAnsi="Arial" w:cs="Arial"/>
          <w:color w:val="000000"/>
          <w:sz w:val="20"/>
          <w:szCs w:val="20"/>
        </w:rPr>
        <w:t>stabilometrico</w:t>
      </w:r>
      <w:proofErr w:type="spellEnd"/>
      <w:r w:rsidRPr="008E5D3C">
        <w:rPr>
          <w:rFonts w:ascii="Arial" w:eastAsia="Arial" w:hAnsi="Arial" w:cs="Arial"/>
          <w:color w:val="000000"/>
          <w:sz w:val="20"/>
          <w:szCs w:val="20"/>
        </w:rPr>
        <w:t xml:space="preserve"> nelle stesse condizioni di rilevazione (prove a occhi aperti e prove a occhi chiusi);</w:t>
      </w:r>
    </w:p>
    <w:p w14:paraId="23B887C4" w14:textId="1E6501DF" w:rsidR="0011772E" w:rsidRPr="008E5D3C" w:rsidRDefault="0011772E" w:rsidP="0011772E">
      <w:pPr>
        <w:numPr>
          <w:ilvl w:val="0"/>
          <w:numId w:val="1"/>
        </w:numPr>
        <w:suppressAutoHyphens/>
        <w:spacing w:after="0" w:line="360" w:lineRule="auto"/>
        <w:contextualSpacing/>
        <w:jc w:val="both"/>
        <w:rPr>
          <w:rFonts w:ascii="Arial" w:eastAsia="Arial" w:hAnsi="Arial" w:cs="Arial"/>
          <w:color w:val="000000"/>
          <w:sz w:val="20"/>
          <w:szCs w:val="20"/>
        </w:rPr>
      </w:pPr>
      <w:r w:rsidRPr="008E5D3C">
        <w:rPr>
          <w:rFonts w:ascii="Arial" w:eastAsia="Arial" w:hAnsi="Arial" w:cs="Arial"/>
          <w:color w:val="000000"/>
          <w:sz w:val="20"/>
          <w:szCs w:val="20"/>
        </w:rPr>
        <w:t xml:space="preserve">Formulare ipotesi sull’utilizzo clinico più appropriato del test posturale, sulla base delle concordanze o divergenze rispetto all’esame </w:t>
      </w:r>
      <w:proofErr w:type="spellStart"/>
      <w:r w:rsidRPr="008E5D3C">
        <w:rPr>
          <w:rFonts w:ascii="Arial" w:eastAsia="Arial" w:hAnsi="Arial" w:cs="Arial"/>
          <w:color w:val="000000"/>
          <w:sz w:val="20"/>
          <w:szCs w:val="20"/>
        </w:rPr>
        <w:t>stabilometrico</w:t>
      </w:r>
      <w:proofErr w:type="spellEnd"/>
      <w:r w:rsidR="00447000" w:rsidRPr="008E5D3C">
        <w:rPr>
          <w:rFonts w:ascii="Arial" w:eastAsia="Arial" w:hAnsi="Arial" w:cs="Arial"/>
          <w:color w:val="000000"/>
          <w:sz w:val="20"/>
          <w:szCs w:val="20"/>
        </w:rPr>
        <w:t xml:space="preserve"> al fine di una diagnosi precoce </w:t>
      </w:r>
      <w:proofErr w:type="gramStart"/>
      <w:r w:rsidR="00447000" w:rsidRPr="008E5D3C">
        <w:rPr>
          <w:rFonts w:ascii="Arial" w:eastAsia="Arial" w:hAnsi="Arial" w:cs="Arial"/>
          <w:color w:val="000000"/>
          <w:sz w:val="20"/>
          <w:szCs w:val="20"/>
        </w:rPr>
        <w:t>dell’impair</w:t>
      </w:r>
      <w:r w:rsidR="008E7B10" w:rsidRPr="008E5D3C">
        <w:rPr>
          <w:rFonts w:ascii="Arial" w:eastAsia="Arial" w:hAnsi="Arial" w:cs="Arial"/>
          <w:color w:val="000000"/>
          <w:sz w:val="20"/>
          <w:szCs w:val="20"/>
        </w:rPr>
        <w:t>ment</w:t>
      </w:r>
      <w:r w:rsidR="00447000" w:rsidRPr="008E5D3C">
        <w:rPr>
          <w:rFonts w:ascii="Arial" w:eastAsia="Arial" w:hAnsi="Arial" w:cs="Arial"/>
          <w:color w:val="000000"/>
          <w:sz w:val="20"/>
          <w:szCs w:val="20"/>
        </w:rPr>
        <w:t>( marcatori</w:t>
      </w:r>
      <w:proofErr w:type="gramEnd"/>
      <w:r w:rsidR="00447000" w:rsidRPr="008E5D3C">
        <w:rPr>
          <w:rFonts w:ascii="Arial" w:eastAsia="Arial" w:hAnsi="Arial" w:cs="Arial"/>
          <w:color w:val="000000"/>
          <w:sz w:val="20"/>
          <w:szCs w:val="20"/>
        </w:rPr>
        <w:t xml:space="preserve"> clinici</w:t>
      </w:r>
      <w:r w:rsidR="008E7B10" w:rsidRPr="008E5D3C">
        <w:rPr>
          <w:rFonts w:ascii="Arial" w:eastAsia="Arial" w:hAnsi="Arial" w:cs="Arial"/>
          <w:color w:val="000000"/>
          <w:sz w:val="20"/>
          <w:szCs w:val="20"/>
        </w:rPr>
        <w:t xml:space="preserve"> e strumentali</w:t>
      </w:r>
      <w:r w:rsidR="00447000" w:rsidRPr="008E5D3C">
        <w:rPr>
          <w:rFonts w:ascii="Arial" w:eastAsia="Arial" w:hAnsi="Arial" w:cs="Arial"/>
          <w:color w:val="000000"/>
          <w:sz w:val="20"/>
          <w:szCs w:val="20"/>
        </w:rPr>
        <w:t xml:space="preserve"> p</w:t>
      </w:r>
      <w:r w:rsidR="008E7B10" w:rsidRPr="008E5D3C">
        <w:rPr>
          <w:rFonts w:ascii="Arial" w:eastAsia="Arial" w:hAnsi="Arial" w:cs="Arial"/>
          <w:color w:val="000000"/>
          <w:sz w:val="20"/>
          <w:szCs w:val="20"/>
        </w:rPr>
        <w:t>recoci).</w:t>
      </w:r>
    </w:p>
    <w:p w14:paraId="5588870C" w14:textId="77777777" w:rsidR="00B91ECC" w:rsidRPr="008E5D3C" w:rsidRDefault="00B91ECC" w:rsidP="00B91ECC">
      <w:pPr>
        <w:spacing w:after="0" w:line="360" w:lineRule="auto"/>
        <w:jc w:val="both"/>
        <w:rPr>
          <w:rFonts w:ascii="Arial" w:eastAsia="Arial" w:hAnsi="Arial" w:cs="Arial"/>
          <w:b/>
          <w:bCs/>
          <w:sz w:val="20"/>
          <w:szCs w:val="20"/>
        </w:rPr>
      </w:pPr>
    </w:p>
    <w:p w14:paraId="4C9A4FE2" w14:textId="698CB1A9" w:rsidR="00B91ECC" w:rsidRPr="008E5D3C" w:rsidRDefault="00B91ECC" w:rsidP="00B91ECC">
      <w:pPr>
        <w:spacing w:after="0" w:line="360" w:lineRule="auto"/>
        <w:jc w:val="both"/>
        <w:rPr>
          <w:rFonts w:ascii="Arial" w:eastAsia="Arial" w:hAnsi="Arial" w:cs="Arial"/>
          <w:b/>
          <w:bCs/>
          <w:sz w:val="20"/>
          <w:szCs w:val="20"/>
        </w:rPr>
      </w:pPr>
      <w:r w:rsidRPr="008E5D3C">
        <w:rPr>
          <w:rFonts w:ascii="Arial" w:eastAsia="Arial" w:hAnsi="Arial" w:cs="Arial"/>
          <w:b/>
          <w:bCs/>
          <w:sz w:val="20"/>
          <w:szCs w:val="20"/>
        </w:rPr>
        <w:t>MATERIALI E METODI</w:t>
      </w:r>
    </w:p>
    <w:p w14:paraId="48078D49" w14:textId="59305667" w:rsidR="00B91ECC" w:rsidRPr="008E5D3C" w:rsidRDefault="00B91ECC" w:rsidP="00B91ECC">
      <w:pPr>
        <w:spacing w:after="0" w:line="360" w:lineRule="auto"/>
        <w:jc w:val="both"/>
        <w:rPr>
          <w:rFonts w:ascii="Arial" w:eastAsia="Arial" w:hAnsi="Arial" w:cs="Arial"/>
          <w:sz w:val="20"/>
          <w:szCs w:val="20"/>
        </w:rPr>
      </w:pPr>
      <w:r w:rsidRPr="008E5D3C">
        <w:rPr>
          <w:rFonts w:ascii="Arial" w:eastAsia="Arial" w:hAnsi="Arial" w:cs="Arial"/>
          <w:sz w:val="20"/>
          <w:szCs w:val="20"/>
        </w:rPr>
        <w:t>L’analisi riguarderà</w:t>
      </w:r>
      <w:r w:rsidR="00C53C84" w:rsidRPr="008E5D3C">
        <w:rPr>
          <w:rFonts w:ascii="Arial" w:eastAsia="Arial" w:hAnsi="Arial" w:cs="Arial"/>
          <w:sz w:val="20"/>
          <w:szCs w:val="20"/>
        </w:rPr>
        <w:t xml:space="preserve"> i pazienti afferenti all’U</w:t>
      </w:r>
      <w:r w:rsidR="008341BF" w:rsidRPr="008E5D3C">
        <w:rPr>
          <w:rFonts w:ascii="Arial" w:eastAsia="Arial" w:hAnsi="Arial" w:cs="Arial"/>
          <w:sz w:val="20"/>
          <w:szCs w:val="20"/>
        </w:rPr>
        <w:t>OSI</w:t>
      </w:r>
      <w:r w:rsidR="00C53C84" w:rsidRPr="008E5D3C">
        <w:rPr>
          <w:rFonts w:ascii="Arial" w:eastAsia="Arial" w:hAnsi="Arial" w:cs="Arial"/>
          <w:sz w:val="20"/>
          <w:szCs w:val="20"/>
        </w:rPr>
        <w:t xml:space="preserve"> Sclerosi Multipla e sottoposti a valutazione funzionale dal 2005</w:t>
      </w:r>
    </w:p>
    <w:p w14:paraId="7879C8BC" w14:textId="0A22E3F1" w:rsidR="00387B05" w:rsidRPr="008E5D3C" w:rsidRDefault="00564690" w:rsidP="00B91ECC">
      <w:pPr>
        <w:spacing w:after="0" w:line="360" w:lineRule="auto"/>
        <w:jc w:val="both"/>
        <w:rPr>
          <w:rFonts w:ascii="Arial" w:eastAsia="Arial" w:hAnsi="Arial" w:cs="Arial"/>
          <w:color w:val="000000"/>
          <w:sz w:val="20"/>
          <w:szCs w:val="20"/>
        </w:rPr>
      </w:pPr>
      <w:r w:rsidRPr="008E5D3C">
        <w:rPr>
          <w:rFonts w:ascii="Arial" w:eastAsia="Arial" w:hAnsi="Arial" w:cs="Arial"/>
          <w:color w:val="000000"/>
          <w:sz w:val="20"/>
          <w:szCs w:val="20"/>
        </w:rPr>
        <w:t>Verranno</w:t>
      </w:r>
      <w:r w:rsidR="00B91ECC" w:rsidRPr="008E5D3C">
        <w:rPr>
          <w:rFonts w:ascii="Arial" w:eastAsia="Arial" w:hAnsi="Arial" w:cs="Arial"/>
          <w:color w:val="000000"/>
          <w:sz w:val="20"/>
          <w:szCs w:val="20"/>
        </w:rPr>
        <w:t xml:space="preserve"> rilevati </w:t>
      </w:r>
      <w:r w:rsidR="00387B05" w:rsidRPr="008E5D3C">
        <w:rPr>
          <w:rFonts w:ascii="Arial" w:eastAsia="Arial" w:hAnsi="Arial" w:cs="Arial"/>
          <w:color w:val="000000"/>
          <w:sz w:val="20"/>
          <w:szCs w:val="20"/>
        </w:rPr>
        <w:t>i valori</w:t>
      </w:r>
      <w:r w:rsidR="00B91ECC" w:rsidRPr="008E5D3C">
        <w:rPr>
          <w:rFonts w:ascii="Arial" w:eastAsia="Arial" w:hAnsi="Arial" w:cs="Arial"/>
          <w:color w:val="000000"/>
          <w:sz w:val="20"/>
          <w:szCs w:val="20"/>
        </w:rPr>
        <w:t xml:space="preserve"> </w:t>
      </w:r>
      <w:r w:rsidR="00387B05" w:rsidRPr="008E5D3C">
        <w:rPr>
          <w:rFonts w:ascii="Arial" w:eastAsia="Arial" w:hAnsi="Arial" w:cs="Arial"/>
          <w:color w:val="000000"/>
          <w:sz w:val="20"/>
          <w:szCs w:val="20"/>
        </w:rPr>
        <w:t>del</w:t>
      </w:r>
      <w:r w:rsidR="00B91ECC" w:rsidRPr="008E5D3C">
        <w:rPr>
          <w:rFonts w:ascii="Arial" w:eastAsia="Arial" w:hAnsi="Arial" w:cs="Arial"/>
          <w:color w:val="000000"/>
          <w:sz w:val="20"/>
          <w:szCs w:val="20"/>
        </w:rPr>
        <w:t xml:space="preserve"> test posturale</w:t>
      </w:r>
      <w:r w:rsidRPr="008E5D3C">
        <w:rPr>
          <w:rFonts w:ascii="Arial" w:eastAsia="Arial" w:hAnsi="Arial" w:cs="Arial"/>
          <w:color w:val="000000"/>
          <w:sz w:val="20"/>
          <w:szCs w:val="20"/>
        </w:rPr>
        <w:t xml:space="preserve"> nel </w:t>
      </w:r>
      <w:r w:rsidR="004F1059" w:rsidRPr="008E5D3C">
        <w:rPr>
          <w:rFonts w:ascii="Arial" w:eastAsia="Arial" w:hAnsi="Arial" w:cs="Arial"/>
          <w:color w:val="000000"/>
          <w:sz w:val="20"/>
          <w:szCs w:val="20"/>
        </w:rPr>
        <w:t>periodo di osservazione dal 2005 al 20</w:t>
      </w:r>
      <w:r w:rsidR="00014562" w:rsidRPr="008E5D3C">
        <w:rPr>
          <w:rFonts w:ascii="Arial" w:eastAsia="Arial" w:hAnsi="Arial" w:cs="Arial"/>
          <w:color w:val="000000"/>
          <w:sz w:val="20"/>
          <w:szCs w:val="20"/>
        </w:rPr>
        <w:t>20</w:t>
      </w:r>
      <w:r w:rsidR="00B91ECC" w:rsidRPr="008E5D3C">
        <w:rPr>
          <w:rFonts w:ascii="Arial" w:eastAsia="Arial" w:hAnsi="Arial" w:cs="Arial"/>
          <w:color w:val="000000"/>
          <w:sz w:val="20"/>
          <w:szCs w:val="20"/>
        </w:rPr>
        <w:t xml:space="preserve"> e</w:t>
      </w:r>
      <w:r w:rsidR="004F1059" w:rsidRPr="008E5D3C">
        <w:rPr>
          <w:rFonts w:ascii="Arial" w:eastAsia="Arial" w:hAnsi="Arial" w:cs="Arial"/>
          <w:color w:val="000000"/>
          <w:sz w:val="20"/>
          <w:szCs w:val="20"/>
        </w:rPr>
        <w:t xml:space="preserve"> anche</w:t>
      </w:r>
      <w:r w:rsidR="00387B05" w:rsidRPr="008E5D3C">
        <w:rPr>
          <w:rFonts w:ascii="Arial" w:eastAsia="Arial" w:hAnsi="Arial" w:cs="Arial"/>
          <w:color w:val="000000"/>
          <w:sz w:val="20"/>
          <w:szCs w:val="20"/>
        </w:rPr>
        <w:t xml:space="preserve"> </w:t>
      </w:r>
      <w:r w:rsidR="004F1059" w:rsidRPr="008E5D3C">
        <w:rPr>
          <w:rFonts w:ascii="Arial" w:eastAsia="Arial" w:hAnsi="Arial" w:cs="Arial"/>
          <w:color w:val="000000"/>
          <w:sz w:val="20"/>
          <w:szCs w:val="20"/>
        </w:rPr>
        <w:t>con</w:t>
      </w:r>
      <w:r w:rsidR="00B91ECC" w:rsidRPr="008E5D3C">
        <w:rPr>
          <w:rFonts w:ascii="Arial" w:eastAsia="Arial" w:hAnsi="Arial" w:cs="Arial"/>
          <w:color w:val="000000"/>
          <w:sz w:val="20"/>
          <w:szCs w:val="20"/>
        </w:rPr>
        <w:t xml:space="preserve"> esame </w:t>
      </w:r>
      <w:proofErr w:type="spellStart"/>
      <w:r w:rsidR="00B91ECC" w:rsidRPr="008E5D3C">
        <w:rPr>
          <w:rFonts w:ascii="Arial" w:eastAsia="Arial" w:hAnsi="Arial" w:cs="Arial"/>
          <w:color w:val="000000"/>
          <w:sz w:val="20"/>
          <w:szCs w:val="20"/>
        </w:rPr>
        <w:t>stabilometrico</w:t>
      </w:r>
      <w:proofErr w:type="spellEnd"/>
      <w:r w:rsidR="004F1059" w:rsidRPr="008E5D3C">
        <w:rPr>
          <w:rFonts w:ascii="Arial" w:eastAsia="Arial" w:hAnsi="Arial" w:cs="Arial"/>
          <w:color w:val="000000"/>
          <w:sz w:val="20"/>
          <w:szCs w:val="20"/>
        </w:rPr>
        <w:t xml:space="preserve"> dal 2015 al 20</w:t>
      </w:r>
      <w:r w:rsidR="00014562" w:rsidRPr="008E5D3C">
        <w:rPr>
          <w:rFonts w:ascii="Arial" w:eastAsia="Arial" w:hAnsi="Arial" w:cs="Arial"/>
          <w:color w:val="000000"/>
          <w:sz w:val="20"/>
          <w:szCs w:val="20"/>
        </w:rPr>
        <w:t>20</w:t>
      </w:r>
      <w:r w:rsidR="004F1059" w:rsidRPr="008E5D3C">
        <w:rPr>
          <w:rFonts w:ascii="Arial" w:eastAsia="Arial" w:hAnsi="Arial" w:cs="Arial"/>
          <w:color w:val="000000"/>
          <w:sz w:val="20"/>
          <w:szCs w:val="20"/>
        </w:rPr>
        <w:t>.</w:t>
      </w:r>
    </w:p>
    <w:p w14:paraId="67FC3A05" w14:textId="5D6B7505" w:rsidR="00B91ECC" w:rsidRPr="008E5D3C" w:rsidRDefault="00B91ECC" w:rsidP="00B91ECC">
      <w:pPr>
        <w:spacing w:after="0" w:line="360" w:lineRule="auto"/>
        <w:jc w:val="both"/>
        <w:rPr>
          <w:rFonts w:ascii="Arial" w:eastAsia="Arial" w:hAnsi="Arial" w:cs="Arial"/>
          <w:color w:val="000000"/>
          <w:sz w:val="20"/>
          <w:szCs w:val="20"/>
        </w:rPr>
      </w:pPr>
      <w:r w:rsidRPr="008E5D3C">
        <w:rPr>
          <w:rFonts w:ascii="Arial" w:eastAsia="Arial" w:hAnsi="Arial" w:cs="Arial"/>
          <w:color w:val="000000"/>
          <w:sz w:val="20"/>
          <w:szCs w:val="20"/>
        </w:rPr>
        <w:t>I criteri di inclusion</w:t>
      </w:r>
      <w:r w:rsidR="008B6233" w:rsidRPr="008E5D3C">
        <w:rPr>
          <w:rFonts w:ascii="Arial" w:eastAsia="Arial" w:hAnsi="Arial" w:cs="Arial"/>
          <w:color w:val="000000"/>
          <w:sz w:val="20"/>
          <w:szCs w:val="20"/>
        </w:rPr>
        <w:t>e</w:t>
      </w:r>
      <w:r w:rsidR="00CB50C2" w:rsidRPr="008E5D3C">
        <w:rPr>
          <w:rFonts w:ascii="Arial" w:eastAsia="Arial" w:hAnsi="Arial" w:cs="Arial"/>
          <w:color w:val="000000"/>
          <w:sz w:val="20"/>
          <w:szCs w:val="20"/>
        </w:rPr>
        <w:t>/esclusione</w:t>
      </w:r>
      <w:r w:rsidRPr="008E5D3C">
        <w:rPr>
          <w:rFonts w:ascii="Arial" w:eastAsia="Arial" w:hAnsi="Arial" w:cs="Arial"/>
          <w:color w:val="000000"/>
          <w:sz w:val="20"/>
          <w:szCs w:val="20"/>
        </w:rPr>
        <w:t xml:space="preserve"> nello studio s</w:t>
      </w:r>
      <w:r w:rsidR="00014562" w:rsidRPr="008E5D3C">
        <w:rPr>
          <w:rFonts w:ascii="Arial" w:eastAsia="Arial" w:hAnsi="Arial" w:cs="Arial"/>
          <w:color w:val="000000"/>
          <w:sz w:val="20"/>
          <w:szCs w:val="20"/>
        </w:rPr>
        <w:t>aranno</w:t>
      </w:r>
    </w:p>
    <w:p w14:paraId="524AB9D1" w14:textId="695CF055" w:rsidR="00B91ECC" w:rsidRPr="008E5D3C" w:rsidRDefault="00B91ECC" w:rsidP="00B91ECC">
      <w:pPr>
        <w:numPr>
          <w:ilvl w:val="0"/>
          <w:numId w:val="3"/>
        </w:numPr>
        <w:suppressAutoHyphens/>
        <w:spacing w:after="0" w:line="360" w:lineRule="auto"/>
        <w:contextualSpacing/>
        <w:jc w:val="both"/>
        <w:rPr>
          <w:rFonts w:ascii="Arial" w:eastAsia="Arial" w:hAnsi="Arial" w:cs="Arial"/>
          <w:color w:val="000000"/>
          <w:sz w:val="20"/>
          <w:szCs w:val="20"/>
        </w:rPr>
      </w:pPr>
      <w:r w:rsidRPr="008E5D3C">
        <w:rPr>
          <w:rFonts w:ascii="Arial" w:eastAsia="Arial" w:hAnsi="Arial" w:cs="Arial"/>
          <w:color w:val="000000"/>
          <w:sz w:val="20"/>
          <w:szCs w:val="20"/>
        </w:rPr>
        <w:t>Pazienti seguiti presso la UOSI</w:t>
      </w:r>
      <w:r w:rsidR="00AA372C" w:rsidRPr="008E5D3C">
        <w:rPr>
          <w:rFonts w:ascii="Arial" w:eastAsia="Arial" w:hAnsi="Arial" w:cs="Arial"/>
          <w:color w:val="000000"/>
          <w:sz w:val="20"/>
          <w:szCs w:val="20"/>
        </w:rPr>
        <w:t>, diagnosi di certezza di SM</w:t>
      </w:r>
    </w:p>
    <w:p w14:paraId="17C76543" w14:textId="77777777" w:rsidR="00B91ECC" w:rsidRPr="008E5D3C" w:rsidRDefault="00B91ECC" w:rsidP="00B91ECC">
      <w:pPr>
        <w:numPr>
          <w:ilvl w:val="0"/>
          <w:numId w:val="3"/>
        </w:numPr>
        <w:suppressAutoHyphens/>
        <w:spacing w:after="0" w:line="360" w:lineRule="auto"/>
        <w:contextualSpacing/>
        <w:jc w:val="both"/>
        <w:rPr>
          <w:rFonts w:ascii="Arial" w:eastAsia="Arial" w:hAnsi="Arial" w:cs="Arial"/>
          <w:color w:val="000000"/>
          <w:sz w:val="20"/>
          <w:szCs w:val="20"/>
        </w:rPr>
      </w:pPr>
      <w:r w:rsidRPr="008E5D3C">
        <w:rPr>
          <w:rFonts w:ascii="Arial" w:eastAsia="Arial" w:hAnsi="Arial" w:cs="Arial"/>
          <w:color w:val="000000"/>
          <w:sz w:val="20"/>
          <w:szCs w:val="20"/>
        </w:rPr>
        <w:t>Pazienti clinicamente stabili al momento della valutazione</w:t>
      </w:r>
    </w:p>
    <w:p w14:paraId="5784891D" w14:textId="77777777" w:rsidR="00B91ECC" w:rsidRPr="008E5D3C" w:rsidRDefault="00B91ECC" w:rsidP="00B91ECC">
      <w:pPr>
        <w:numPr>
          <w:ilvl w:val="0"/>
          <w:numId w:val="3"/>
        </w:numPr>
        <w:suppressAutoHyphens/>
        <w:spacing w:after="0" w:line="360" w:lineRule="auto"/>
        <w:contextualSpacing/>
        <w:jc w:val="both"/>
        <w:rPr>
          <w:rFonts w:ascii="Arial" w:eastAsia="Arial" w:hAnsi="Arial" w:cs="Arial"/>
          <w:color w:val="000000"/>
          <w:sz w:val="20"/>
          <w:szCs w:val="20"/>
        </w:rPr>
      </w:pPr>
      <w:r w:rsidRPr="008E5D3C">
        <w:rPr>
          <w:rFonts w:ascii="Arial" w:eastAsia="Arial" w:hAnsi="Arial" w:cs="Arial"/>
          <w:color w:val="000000"/>
          <w:sz w:val="20"/>
          <w:szCs w:val="20"/>
        </w:rPr>
        <w:t>Pazienti con capacità di deambulazione conservata</w:t>
      </w:r>
    </w:p>
    <w:p w14:paraId="2A3BA4DB" w14:textId="57D1BEF9" w:rsidR="00B91ECC" w:rsidRPr="008E5D3C" w:rsidRDefault="00B91ECC" w:rsidP="00B91ECC">
      <w:pPr>
        <w:numPr>
          <w:ilvl w:val="0"/>
          <w:numId w:val="3"/>
        </w:numPr>
        <w:suppressAutoHyphens/>
        <w:spacing w:after="0" w:line="360" w:lineRule="auto"/>
        <w:contextualSpacing/>
        <w:jc w:val="both"/>
        <w:rPr>
          <w:rFonts w:ascii="Arial" w:eastAsia="Arial" w:hAnsi="Arial" w:cs="Arial"/>
          <w:color w:val="000000"/>
          <w:sz w:val="20"/>
          <w:szCs w:val="20"/>
        </w:rPr>
      </w:pPr>
      <w:r w:rsidRPr="008E5D3C">
        <w:rPr>
          <w:rFonts w:ascii="Arial" w:eastAsia="Arial" w:hAnsi="Arial" w:cs="Arial"/>
          <w:color w:val="000000"/>
          <w:sz w:val="20"/>
          <w:szCs w:val="20"/>
        </w:rPr>
        <w:t xml:space="preserve">Pazienti con grado di disabilità, misurato con scala EDSS, con valori tra 0 e </w:t>
      </w:r>
      <w:r w:rsidR="00014562" w:rsidRPr="008E5D3C">
        <w:rPr>
          <w:rFonts w:ascii="Arial" w:eastAsia="Arial" w:hAnsi="Arial" w:cs="Arial"/>
          <w:color w:val="000000"/>
          <w:sz w:val="20"/>
          <w:szCs w:val="20"/>
        </w:rPr>
        <w:t>3</w:t>
      </w:r>
      <w:r w:rsidR="00B73992" w:rsidRPr="008E5D3C">
        <w:rPr>
          <w:rFonts w:ascii="Arial" w:eastAsia="Arial" w:hAnsi="Arial" w:cs="Arial"/>
          <w:color w:val="000000"/>
          <w:sz w:val="20"/>
          <w:szCs w:val="20"/>
        </w:rPr>
        <w:t>.5</w:t>
      </w:r>
    </w:p>
    <w:p w14:paraId="4D3028D8" w14:textId="77777777" w:rsidR="00B91ECC" w:rsidRPr="008E5D3C" w:rsidRDefault="00B91ECC" w:rsidP="00B91ECC">
      <w:pPr>
        <w:numPr>
          <w:ilvl w:val="0"/>
          <w:numId w:val="4"/>
        </w:numPr>
        <w:suppressAutoHyphens/>
        <w:spacing w:after="0" w:line="360" w:lineRule="auto"/>
        <w:contextualSpacing/>
        <w:jc w:val="both"/>
        <w:rPr>
          <w:rFonts w:ascii="Arial" w:eastAsia="Arial" w:hAnsi="Arial" w:cs="Arial"/>
          <w:color w:val="000000"/>
          <w:sz w:val="20"/>
          <w:szCs w:val="20"/>
        </w:rPr>
      </w:pPr>
      <w:r w:rsidRPr="008E5D3C">
        <w:rPr>
          <w:rFonts w:ascii="Arial" w:eastAsia="Arial" w:hAnsi="Arial" w:cs="Arial"/>
          <w:color w:val="000000"/>
          <w:sz w:val="20"/>
          <w:szCs w:val="20"/>
        </w:rPr>
        <w:t>Pazienti con deficit cognitivi gravi</w:t>
      </w:r>
    </w:p>
    <w:p w14:paraId="4B9BC4A7" w14:textId="77777777" w:rsidR="00B91ECC" w:rsidRPr="008E5D3C" w:rsidRDefault="00B91ECC" w:rsidP="00B91ECC">
      <w:pPr>
        <w:numPr>
          <w:ilvl w:val="0"/>
          <w:numId w:val="4"/>
        </w:numPr>
        <w:suppressAutoHyphens/>
        <w:spacing w:after="0" w:line="360" w:lineRule="auto"/>
        <w:contextualSpacing/>
        <w:jc w:val="both"/>
        <w:rPr>
          <w:rFonts w:ascii="Arial" w:eastAsia="Arial" w:hAnsi="Arial" w:cs="Arial"/>
          <w:color w:val="000000"/>
          <w:sz w:val="20"/>
          <w:szCs w:val="20"/>
        </w:rPr>
      </w:pPr>
      <w:r w:rsidRPr="008E5D3C">
        <w:rPr>
          <w:rFonts w:ascii="Arial" w:eastAsia="Arial" w:hAnsi="Arial" w:cs="Arial"/>
          <w:color w:val="000000"/>
          <w:sz w:val="20"/>
          <w:szCs w:val="20"/>
        </w:rPr>
        <w:t>Pazienti con sindromi psichiatriche gravi</w:t>
      </w:r>
    </w:p>
    <w:p w14:paraId="31D420DF" w14:textId="77777777" w:rsidR="00B91ECC" w:rsidRPr="008E5D3C" w:rsidRDefault="00B91ECC" w:rsidP="00B91ECC">
      <w:pPr>
        <w:numPr>
          <w:ilvl w:val="0"/>
          <w:numId w:val="4"/>
        </w:numPr>
        <w:suppressAutoHyphens/>
        <w:spacing w:after="0" w:line="360" w:lineRule="auto"/>
        <w:contextualSpacing/>
        <w:jc w:val="both"/>
        <w:rPr>
          <w:rFonts w:ascii="Arial" w:eastAsia="Arial" w:hAnsi="Arial" w:cs="Arial"/>
          <w:color w:val="000000"/>
          <w:sz w:val="20"/>
          <w:szCs w:val="20"/>
        </w:rPr>
      </w:pPr>
      <w:r w:rsidRPr="008E5D3C">
        <w:rPr>
          <w:rFonts w:ascii="Arial" w:eastAsia="Arial" w:hAnsi="Arial" w:cs="Arial"/>
          <w:color w:val="000000"/>
          <w:sz w:val="20"/>
          <w:szCs w:val="20"/>
        </w:rPr>
        <w:t>Pazienti con perdita della capacità di deambulazione</w:t>
      </w:r>
    </w:p>
    <w:p w14:paraId="31FDDB90" w14:textId="77777777" w:rsidR="00B91ECC" w:rsidRPr="008E5D3C" w:rsidRDefault="00B91ECC" w:rsidP="00B91ECC">
      <w:pPr>
        <w:numPr>
          <w:ilvl w:val="0"/>
          <w:numId w:val="4"/>
        </w:numPr>
        <w:suppressAutoHyphens/>
        <w:spacing w:after="0" w:line="360" w:lineRule="auto"/>
        <w:contextualSpacing/>
        <w:jc w:val="both"/>
        <w:rPr>
          <w:rFonts w:ascii="Arial" w:eastAsia="Arial" w:hAnsi="Arial" w:cs="Arial"/>
          <w:color w:val="000000"/>
          <w:sz w:val="20"/>
          <w:szCs w:val="20"/>
        </w:rPr>
      </w:pPr>
      <w:r w:rsidRPr="008E5D3C">
        <w:rPr>
          <w:rFonts w:ascii="Arial" w:eastAsia="Arial" w:hAnsi="Arial" w:cs="Arial"/>
          <w:color w:val="000000"/>
          <w:sz w:val="20"/>
          <w:szCs w:val="20"/>
        </w:rPr>
        <w:t>Pazienti con ricaduta di malattia in atto e/o terapia cortisonica in corso</w:t>
      </w:r>
    </w:p>
    <w:p w14:paraId="4B8E4A4C" w14:textId="6F82FAD2" w:rsidR="00C940C1" w:rsidRPr="008E5D3C" w:rsidRDefault="00C940C1" w:rsidP="00CB50C2">
      <w:pPr>
        <w:suppressAutoHyphens/>
        <w:spacing w:after="0" w:line="360" w:lineRule="auto"/>
        <w:ind w:left="360"/>
        <w:contextualSpacing/>
        <w:jc w:val="both"/>
        <w:rPr>
          <w:rFonts w:ascii="Arial" w:eastAsia="Arial" w:hAnsi="Arial" w:cs="Arial"/>
          <w:color w:val="000000"/>
          <w:sz w:val="20"/>
          <w:szCs w:val="20"/>
        </w:rPr>
      </w:pPr>
      <w:r w:rsidRPr="008E5D3C">
        <w:rPr>
          <w:rFonts w:ascii="Arial" w:eastAsia="Arial" w:hAnsi="Arial" w:cs="Arial"/>
          <w:b/>
          <w:bCs/>
          <w:color w:val="000000"/>
          <w:sz w:val="20"/>
          <w:szCs w:val="20"/>
        </w:rPr>
        <w:t>VALUTAZIONI EFFETTUATE SUL PAZIENTE</w:t>
      </w:r>
      <w:r w:rsidR="001037FC" w:rsidRPr="008E5D3C">
        <w:rPr>
          <w:rFonts w:ascii="Arial" w:eastAsia="Arial" w:hAnsi="Arial" w:cs="Arial"/>
          <w:b/>
          <w:bCs/>
          <w:color w:val="000000"/>
          <w:sz w:val="20"/>
          <w:szCs w:val="20"/>
        </w:rPr>
        <w:t xml:space="preserve"> </w:t>
      </w:r>
      <w:r w:rsidR="000B7AB7" w:rsidRPr="008E5D3C">
        <w:rPr>
          <w:rFonts w:ascii="Arial" w:eastAsia="Arial" w:hAnsi="Arial" w:cs="Arial"/>
          <w:b/>
          <w:bCs/>
          <w:color w:val="000000"/>
          <w:sz w:val="20"/>
          <w:szCs w:val="20"/>
        </w:rPr>
        <w:t>(</w:t>
      </w:r>
      <w:r w:rsidR="001037FC" w:rsidRPr="008E5D3C">
        <w:rPr>
          <w:rFonts w:ascii="Arial" w:eastAsia="Arial" w:hAnsi="Arial" w:cs="Arial"/>
          <w:b/>
          <w:bCs/>
          <w:color w:val="000000"/>
          <w:sz w:val="20"/>
          <w:szCs w:val="20"/>
        </w:rPr>
        <w:t>costruzione del data base)</w:t>
      </w:r>
    </w:p>
    <w:p w14:paraId="2CC51A34" w14:textId="61880DA5" w:rsidR="00C940C1" w:rsidRPr="008E5D3C" w:rsidRDefault="00C940C1" w:rsidP="00C940C1">
      <w:pPr>
        <w:spacing w:after="0" w:line="360" w:lineRule="auto"/>
        <w:jc w:val="both"/>
        <w:rPr>
          <w:rFonts w:ascii="Arial" w:eastAsia="Arial" w:hAnsi="Arial" w:cs="Arial"/>
          <w:color w:val="000000"/>
          <w:sz w:val="20"/>
          <w:szCs w:val="20"/>
        </w:rPr>
      </w:pPr>
      <w:r w:rsidRPr="008E5D3C">
        <w:rPr>
          <w:rFonts w:ascii="Arial" w:eastAsia="Arial" w:hAnsi="Arial" w:cs="Arial"/>
          <w:color w:val="000000"/>
          <w:sz w:val="20"/>
          <w:szCs w:val="20"/>
        </w:rPr>
        <w:t>Per ogni paziente ve</w:t>
      </w:r>
      <w:r w:rsidR="001037FC" w:rsidRPr="008E5D3C">
        <w:rPr>
          <w:rFonts w:ascii="Arial" w:eastAsia="Arial" w:hAnsi="Arial" w:cs="Arial"/>
          <w:color w:val="000000"/>
          <w:sz w:val="20"/>
          <w:szCs w:val="20"/>
        </w:rPr>
        <w:t>rranno riportati</w:t>
      </w:r>
      <w:r w:rsidRPr="008E5D3C">
        <w:rPr>
          <w:rFonts w:ascii="Arial" w:eastAsia="Arial" w:hAnsi="Arial" w:cs="Arial"/>
          <w:color w:val="000000"/>
          <w:sz w:val="20"/>
          <w:szCs w:val="20"/>
        </w:rPr>
        <w:t xml:space="preserve"> </w:t>
      </w:r>
      <w:r w:rsidR="008341BF" w:rsidRPr="008E5D3C">
        <w:rPr>
          <w:rFonts w:ascii="Arial" w:eastAsia="Arial" w:hAnsi="Arial" w:cs="Arial"/>
          <w:color w:val="000000"/>
          <w:sz w:val="20"/>
          <w:szCs w:val="20"/>
        </w:rPr>
        <w:t xml:space="preserve">i </w:t>
      </w:r>
      <w:r w:rsidRPr="008E5D3C">
        <w:rPr>
          <w:rFonts w:ascii="Arial" w:eastAsia="Arial" w:hAnsi="Arial" w:cs="Arial"/>
          <w:color w:val="000000"/>
          <w:sz w:val="20"/>
          <w:szCs w:val="20"/>
        </w:rPr>
        <w:t>dati relativi a:</w:t>
      </w:r>
    </w:p>
    <w:p w14:paraId="208B1981" w14:textId="77777777" w:rsidR="00C940C1" w:rsidRPr="008E5D3C" w:rsidRDefault="00C940C1" w:rsidP="00C940C1">
      <w:pPr>
        <w:numPr>
          <w:ilvl w:val="0"/>
          <w:numId w:val="5"/>
        </w:numPr>
        <w:suppressAutoHyphens/>
        <w:spacing w:after="0" w:line="360" w:lineRule="auto"/>
        <w:contextualSpacing/>
        <w:jc w:val="both"/>
        <w:rPr>
          <w:rFonts w:ascii="Arial" w:eastAsia="Arial" w:hAnsi="Arial" w:cs="Arial"/>
          <w:color w:val="000000"/>
          <w:sz w:val="20"/>
          <w:szCs w:val="20"/>
        </w:rPr>
      </w:pPr>
      <w:r w:rsidRPr="008E5D3C">
        <w:rPr>
          <w:rFonts w:ascii="Arial" w:eastAsia="Arial" w:hAnsi="Arial" w:cs="Arial"/>
          <w:color w:val="000000"/>
          <w:sz w:val="20"/>
          <w:szCs w:val="20"/>
        </w:rPr>
        <w:t>Sesso</w:t>
      </w:r>
    </w:p>
    <w:p w14:paraId="135E30D3" w14:textId="77777777" w:rsidR="00C940C1" w:rsidRPr="008E5D3C" w:rsidRDefault="00C940C1" w:rsidP="00C940C1">
      <w:pPr>
        <w:numPr>
          <w:ilvl w:val="0"/>
          <w:numId w:val="5"/>
        </w:numPr>
        <w:suppressAutoHyphens/>
        <w:spacing w:after="0" w:line="360" w:lineRule="auto"/>
        <w:contextualSpacing/>
        <w:jc w:val="both"/>
        <w:rPr>
          <w:rFonts w:ascii="Arial" w:eastAsia="Arial" w:hAnsi="Arial" w:cs="Arial"/>
          <w:color w:val="000000"/>
          <w:sz w:val="20"/>
          <w:szCs w:val="20"/>
        </w:rPr>
      </w:pPr>
      <w:r w:rsidRPr="008E5D3C">
        <w:rPr>
          <w:rFonts w:ascii="Arial" w:eastAsia="Arial" w:hAnsi="Arial" w:cs="Arial"/>
          <w:color w:val="000000"/>
          <w:sz w:val="20"/>
          <w:szCs w:val="20"/>
        </w:rPr>
        <w:t>Durata di malattia</w:t>
      </w:r>
    </w:p>
    <w:p w14:paraId="5A263B04" w14:textId="7CF302A7" w:rsidR="00C940C1" w:rsidRPr="008E5D3C" w:rsidRDefault="00C940C1" w:rsidP="00C940C1">
      <w:pPr>
        <w:numPr>
          <w:ilvl w:val="0"/>
          <w:numId w:val="5"/>
        </w:numPr>
        <w:suppressAutoHyphens/>
        <w:spacing w:after="0" w:line="360" w:lineRule="auto"/>
        <w:contextualSpacing/>
        <w:jc w:val="both"/>
        <w:rPr>
          <w:rFonts w:ascii="Arial" w:eastAsia="Arial" w:hAnsi="Arial" w:cs="Arial"/>
          <w:color w:val="000000"/>
          <w:sz w:val="20"/>
          <w:szCs w:val="20"/>
        </w:rPr>
      </w:pPr>
      <w:r w:rsidRPr="008E5D3C">
        <w:rPr>
          <w:rFonts w:ascii="Arial" w:eastAsia="Arial" w:hAnsi="Arial" w:cs="Arial"/>
          <w:color w:val="000000"/>
          <w:sz w:val="20"/>
          <w:szCs w:val="20"/>
        </w:rPr>
        <w:lastRenderedPageBreak/>
        <w:t>Forma di malattia</w:t>
      </w:r>
    </w:p>
    <w:p w14:paraId="07B2FFAB" w14:textId="77777777" w:rsidR="00C940C1" w:rsidRPr="008E5D3C" w:rsidRDefault="00C940C1" w:rsidP="00C940C1">
      <w:pPr>
        <w:numPr>
          <w:ilvl w:val="0"/>
          <w:numId w:val="6"/>
        </w:numPr>
        <w:suppressAutoHyphens/>
        <w:spacing w:after="0" w:line="360" w:lineRule="auto"/>
        <w:contextualSpacing/>
        <w:jc w:val="both"/>
        <w:rPr>
          <w:rFonts w:ascii="Arial" w:eastAsia="Arial" w:hAnsi="Arial" w:cs="Arial"/>
          <w:color w:val="000000"/>
          <w:sz w:val="20"/>
          <w:szCs w:val="20"/>
        </w:rPr>
      </w:pPr>
      <w:r w:rsidRPr="008E5D3C">
        <w:rPr>
          <w:rFonts w:ascii="Arial" w:eastAsia="Arial" w:hAnsi="Arial" w:cs="Arial"/>
          <w:color w:val="000000"/>
          <w:sz w:val="20"/>
          <w:szCs w:val="20"/>
        </w:rPr>
        <w:t>Scala EDSS</w:t>
      </w:r>
    </w:p>
    <w:p w14:paraId="7906F638" w14:textId="77777777" w:rsidR="00C940C1" w:rsidRPr="008E5D3C" w:rsidRDefault="00C940C1" w:rsidP="00C940C1">
      <w:pPr>
        <w:numPr>
          <w:ilvl w:val="0"/>
          <w:numId w:val="6"/>
        </w:numPr>
        <w:suppressAutoHyphens/>
        <w:spacing w:after="0" w:line="360" w:lineRule="auto"/>
        <w:contextualSpacing/>
        <w:jc w:val="both"/>
        <w:rPr>
          <w:rFonts w:ascii="Arial" w:eastAsia="Arial" w:hAnsi="Arial" w:cs="Arial"/>
          <w:color w:val="000000"/>
          <w:sz w:val="20"/>
          <w:szCs w:val="20"/>
        </w:rPr>
      </w:pPr>
      <w:r w:rsidRPr="008E5D3C">
        <w:rPr>
          <w:rFonts w:ascii="Arial" w:eastAsia="Arial" w:hAnsi="Arial" w:cs="Arial"/>
          <w:color w:val="000000"/>
          <w:sz w:val="20"/>
          <w:szCs w:val="20"/>
        </w:rPr>
        <w:t>Test posturale</w:t>
      </w:r>
    </w:p>
    <w:p w14:paraId="1B20BDE7" w14:textId="77777777" w:rsidR="00C940C1" w:rsidRPr="008E5D3C" w:rsidRDefault="00C940C1" w:rsidP="00C940C1">
      <w:pPr>
        <w:numPr>
          <w:ilvl w:val="0"/>
          <w:numId w:val="6"/>
        </w:numPr>
        <w:suppressAutoHyphens/>
        <w:spacing w:after="0" w:line="360" w:lineRule="auto"/>
        <w:contextualSpacing/>
        <w:jc w:val="both"/>
        <w:rPr>
          <w:rFonts w:ascii="Arial" w:eastAsia="Arial" w:hAnsi="Arial" w:cs="Arial"/>
          <w:color w:val="000000"/>
          <w:sz w:val="20"/>
          <w:szCs w:val="20"/>
        </w:rPr>
      </w:pPr>
      <w:r w:rsidRPr="008E5D3C">
        <w:rPr>
          <w:rFonts w:ascii="Arial" w:eastAsia="Arial" w:hAnsi="Arial" w:cs="Arial"/>
          <w:color w:val="000000"/>
          <w:sz w:val="20"/>
          <w:szCs w:val="20"/>
        </w:rPr>
        <w:t xml:space="preserve">Esame </w:t>
      </w:r>
      <w:proofErr w:type="spellStart"/>
      <w:r w:rsidRPr="008E5D3C">
        <w:rPr>
          <w:rFonts w:ascii="Arial" w:eastAsia="Arial" w:hAnsi="Arial" w:cs="Arial"/>
          <w:color w:val="000000"/>
          <w:sz w:val="20"/>
          <w:szCs w:val="20"/>
        </w:rPr>
        <w:t>stabilometrico</w:t>
      </w:r>
      <w:proofErr w:type="spellEnd"/>
    </w:p>
    <w:p w14:paraId="52220EA0" w14:textId="77777777" w:rsidR="00C940C1" w:rsidRPr="008E5D3C" w:rsidRDefault="00C940C1" w:rsidP="00C940C1">
      <w:pPr>
        <w:spacing w:after="0" w:line="360" w:lineRule="auto"/>
        <w:jc w:val="both"/>
        <w:rPr>
          <w:rFonts w:ascii="Arial" w:eastAsia="Arial" w:hAnsi="Arial" w:cs="Arial"/>
          <w:color w:val="000000"/>
          <w:sz w:val="20"/>
          <w:szCs w:val="20"/>
        </w:rPr>
      </w:pPr>
    </w:p>
    <w:p w14:paraId="7F97E371" w14:textId="487253C3" w:rsidR="00C940C1" w:rsidRPr="008E5D3C" w:rsidRDefault="00C940C1" w:rsidP="00C940C1">
      <w:pPr>
        <w:spacing w:after="0" w:line="360" w:lineRule="auto"/>
        <w:jc w:val="both"/>
        <w:rPr>
          <w:rFonts w:ascii="Arial" w:eastAsia="Arial" w:hAnsi="Arial" w:cs="Arial"/>
          <w:color w:val="000000"/>
          <w:sz w:val="20"/>
          <w:szCs w:val="20"/>
        </w:rPr>
      </w:pPr>
      <w:r w:rsidRPr="008E5D3C">
        <w:rPr>
          <w:rFonts w:ascii="Arial" w:eastAsia="Arial" w:hAnsi="Arial" w:cs="Arial"/>
          <w:color w:val="000000"/>
          <w:sz w:val="20"/>
          <w:szCs w:val="20"/>
        </w:rPr>
        <w:t xml:space="preserve">La </w:t>
      </w:r>
      <w:r w:rsidRPr="008E5D3C">
        <w:rPr>
          <w:rFonts w:ascii="Arial" w:eastAsia="Arial" w:hAnsi="Arial" w:cs="Arial"/>
          <w:b/>
          <w:color w:val="000000"/>
          <w:sz w:val="20"/>
          <w:szCs w:val="20"/>
        </w:rPr>
        <w:t xml:space="preserve">scala EDSS </w:t>
      </w:r>
      <w:r w:rsidRPr="008E5D3C">
        <w:rPr>
          <w:rFonts w:ascii="Arial" w:eastAsia="Arial" w:hAnsi="Arial" w:cs="Arial"/>
          <w:color w:val="000000"/>
          <w:sz w:val="20"/>
          <w:szCs w:val="20"/>
        </w:rPr>
        <w:t>(</w:t>
      </w:r>
      <w:proofErr w:type="spellStart"/>
      <w:r w:rsidRPr="008E5D3C">
        <w:rPr>
          <w:rFonts w:ascii="Arial" w:eastAsia="Arial" w:hAnsi="Arial" w:cs="Arial"/>
          <w:i/>
          <w:iCs/>
          <w:color w:val="000000"/>
          <w:sz w:val="20"/>
          <w:szCs w:val="20"/>
        </w:rPr>
        <w:t>Expanded</w:t>
      </w:r>
      <w:proofErr w:type="spellEnd"/>
      <w:r w:rsidRPr="008E5D3C">
        <w:rPr>
          <w:rFonts w:ascii="Arial" w:eastAsia="Arial" w:hAnsi="Arial" w:cs="Arial"/>
          <w:i/>
          <w:iCs/>
          <w:color w:val="000000"/>
          <w:sz w:val="20"/>
          <w:szCs w:val="20"/>
        </w:rPr>
        <w:t xml:space="preserve"> </w:t>
      </w:r>
      <w:proofErr w:type="spellStart"/>
      <w:r w:rsidRPr="008E5D3C">
        <w:rPr>
          <w:rFonts w:ascii="Arial" w:eastAsia="Arial" w:hAnsi="Arial" w:cs="Arial"/>
          <w:i/>
          <w:iCs/>
          <w:color w:val="000000"/>
          <w:sz w:val="20"/>
          <w:szCs w:val="20"/>
        </w:rPr>
        <w:t>Disability</w:t>
      </w:r>
      <w:proofErr w:type="spellEnd"/>
      <w:r w:rsidRPr="008E5D3C">
        <w:rPr>
          <w:rFonts w:ascii="Arial" w:eastAsia="Arial" w:hAnsi="Arial" w:cs="Arial"/>
          <w:i/>
          <w:iCs/>
          <w:color w:val="000000"/>
          <w:sz w:val="20"/>
          <w:szCs w:val="20"/>
        </w:rPr>
        <w:t xml:space="preserve"> Status Scale</w:t>
      </w:r>
      <w:r w:rsidRPr="008E5D3C">
        <w:rPr>
          <w:rFonts w:ascii="Arial" w:eastAsia="Arial" w:hAnsi="Arial" w:cs="Arial"/>
          <w:color w:val="000000"/>
          <w:sz w:val="20"/>
          <w:szCs w:val="20"/>
        </w:rPr>
        <w:t>) quantific</w:t>
      </w:r>
      <w:r w:rsidR="00AE1023" w:rsidRPr="008E5D3C">
        <w:rPr>
          <w:rFonts w:ascii="Arial" w:eastAsia="Arial" w:hAnsi="Arial" w:cs="Arial"/>
          <w:color w:val="000000"/>
          <w:sz w:val="20"/>
          <w:szCs w:val="20"/>
        </w:rPr>
        <w:t>a</w:t>
      </w:r>
      <w:r w:rsidRPr="008E5D3C">
        <w:rPr>
          <w:rFonts w:ascii="Arial" w:eastAsia="Arial" w:hAnsi="Arial" w:cs="Arial"/>
          <w:color w:val="000000"/>
          <w:sz w:val="20"/>
          <w:szCs w:val="20"/>
        </w:rPr>
        <w:t xml:space="preserve"> la disabilità nei soggetti affetti da SM. Il punteggio va da 0 a 10, con scarti di 0.5 tra punteggi consecutivi, e dipende dalla capacità di deambulazione e dalla somma dei punteggi relativi ai diversi sistemi funzionali (piramidale, cerebellare, tronco encefalico, sensitivo, sfinterico, visivo, mentale, altro).</w:t>
      </w:r>
    </w:p>
    <w:p w14:paraId="14319E66" w14:textId="6CBCDC31" w:rsidR="00C940C1" w:rsidRPr="008E5D3C" w:rsidRDefault="00CB50C2" w:rsidP="00C940C1">
      <w:pPr>
        <w:spacing w:after="0" w:line="360" w:lineRule="auto"/>
        <w:jc w:val="both"/>
        <w:rPr>
          <w:rFonts w:ascii="Arial" w:eastAsia="Arial" w:hAnsi="Arial" w:cs="Arial"/>
          <w:color w:val="000000"/>
          <w:sz w:val="20"/>
          <w:szCs w:val="20"/>
        </w:rPr>
      </w:pPr>
      <w:r w:rsidRPr="008E5D3C">
        <w:rPr>
          <w:rFonts w:ascii="Arial" w:eastAsia="Arial" w:hAnsi="Arial" w:cs="Arial"/>
          <w:color w:val="000000"/>
          <w:sz w:val="20"/>
          <w:szCs w:val="20"/>
        </w:rPr>
        <w:t xml:space="preserve">In base al </w:t>
      </w:r>
      <w:r w:rsidR="00C940C1" w:rsidRPr="008E5D3C">
        <w:rPr>
          <w:rFonts w:ascii="Arial" w:eastAsia="Arial" w:hAnsi="Arial" w:cs="Arial"/>
          <w:color w:val="000000"/>
          <w:sz w:val="20"/>
          <w:szCs w:val="20"/>
        </w:rPr>
        <w:t>punteggio si possono distinguere tre gruppi di pazienti:</w:t>
      </w:r>
    </w:p>
    <w:p w14:paraId="4E9663A8" w14:textId="77777777" w:rsidR="00C940C1" w:rsidRPr="008E5D3C" w:rsidRDefault="00C940C1" w:rsidP="00CB50C2">
      <w:pPr>
        <w:spacing w:after="0" w:line="360" w:lineRule="auto"/>
        <w:contextualSpacing/>
        <w:jc w:val="both"/>
        <w:rPr>
          <w:rFonts w:ascii="Arial" w:eastAsia="Arial" w:hAnsi="Arial" w:cs="Arial"/>
          <w:color w:val="000000"/>
          <w:sz w:val="20"/>
          <w:szCs w:val="20"/>
        </w:rPr>
      </w:pPr>
      <w:r w:rsidRPr="008E5D3C">
        <w:rPr>
          <w:rFonts w:ascii="Arial" w:eastAsia="Arial" w:hAnsi="Arial" w:cs="Arial"/>
          <w:color w:val="000000"/>
          <w:sz w:val="20"/>
          <w:szCs w:val="20"/>
        </w:rPr>
        <w:t xml:space="preserve">EDSS ≤ 3: i componenti di questo gruppo presentano disabilità minima o nulla; </w:t>
      </w:r>
    </w:p>
    <w:p w14:paraId="7A79F6A3" w14:textId="1A12653B" w:rsidR="00C940C1" w:rsidRPr="008E5D3C" w:rsidRDefault="00C940C1" w:rsidP="00C940C1">
      <w:pPr>
        <w:numPr>
          <w:ilvl w:val="0"/>
          <w:numId w:val="8"/>
        </w:numPr>
        <w:spacing w:after="0" w:line="360" w:lineRule="auto"/>
        <w:contextualSpacing/>
        <w:jc w:val="both"/>
        <w:rPr>
          <w:rFonts w:ascii="Arial" w:eastAsia="Arial" w:hAnsi="Arial" w:cs="Arial"/>
          <w:color w:val="000000"/>
          <w:sz w:val="20"/>
          <w:szCs w:val="20"/>
        </w:rPr>
      </w:pPr>
      <w:r w:rsidRPr="008E5D3C">
        <w:rPr>
          <w:rFonts w:ascii="Arial" w:eastAsia="Arial" w:hAnsi="Arial" w:cs="Arial"/>
          <w:color w:val="000000"/>
          <w:sz w:val="20"/>
          <w:szCs w:val="20"/>
        </w:rPr>
        <w:t>3.5 ≤ EDSS ≤ 6.5: i componenti di questo gruppo presentano un aggravamento funzionale e un consolidamento del deficit presente;</w:t>
      </w:r>
    </w:p>
    <w:p w14:paraId="33F7C234" w14:textId="321CE88E" w:rsidR="00C940C1" w:rsidRPr="008E5D3C" w:rsidRDefault="00C940C1" w:rsidP="00C940C1">
      <w:pPr>
        <w:numPr>
          <w:ilvl w:val="0"/>
          <w:numId w:val="8"/>
        </w:numPr>
        <w:spacing w:after="0" w:line="360" w:lineRule="auto"/>
        <w:contextualSpacing/>
        <w:jc w:val="both"/>
        <w:rPr>
          <w:rFonts w:ascii="Arial" w:eastAsia="Arial" w:hAnsi="Arial" w:cs="Arial"/>
          <w:color w:val="000000"/>
          <w:sz w:val="20"/>
          <w:szCs w:val="20"/>
        </w:rPr>
      </w:pPr>
      <w:r w:rsidRPr="008E5D3C">
        <w:rPr>
          <w:rFonts w:ascii="Arial" w:eastAsia="Arial" w:hAnsi="Arial" w:cs="Arial"/>
          <w:color w:val="000000"/>
          <w:sz w:val="20"/>
          <w:szCs w:val="20"/>
        </w:rPr>
        <w:t xml:space="preserve">7 ≤ EDSS ≤ 9.5: i componenti di questo gruppo presentano una compromissione funzionale ancora più evidente, con perdita della i deambulazione e </w:t>
      </w:r>
      <w:proofErr w:type="gramStart"/>
      <w:r w:rsidRPr="008E5D3C">
        <w:rPr>
          <w:rFonts w:ascii="Arial" w:eastAsia="Arial" w:hAnsi="Arial" w:cs="Arial"/>
          <w:color w:val="000000"/>
          <w:sz w:val="20"/>
          <w:szCs w:val="20"/>
        </w:rPr>
        <w:t>progressivamente  dell’autosufficienza</w:t>
      </w:r>
      <w:proofErr w:type="gramEnd"/>
      <w:r w:rsidRPr="008E5D3C">
        <w:rPr>
          <w:rFonts w:ascii="Arial" w:eastAsia="Arial" w:hAnsi="Arial" w:cs="Arial"/>
          <w:color w:val="000000"/>
          <w:sz w:val="20"/>
          <w:szCs w:val="20"/>
        </w:rPr>
        <w:t>.</w:t>
      </w:r>
    </w:p>
    <w:p w14:paraId="62566277" w14:textId="309A9BE4" w:rsidR="00C940C1" w:rsidRPr="008E5D3C" w:rsidRDefault="00C940C1" w:rsidP="00C940C1">
      <w:pPr>
        <w:spacing w:after="0" w:line="360" w:lineRule="auto"/>
        <w:jc w:val="both"/>
        <w:rPr>
          <w:rFonts w:ascii="Arial" w:eastAsia="Arial" w:hAnsi="Arial" w:cs="Arial"/>
          <w:i/>
          <w:iCs/>
          <w:color w:val="000000"/>
          <w:sz w:val="20"/>
          <w:szCs w:val="20"/>
        </w:rPr>
      </w:pPr>
      <w:r w:rsidRPr="008E5D3C">
        <w:rPr>
          <w:rFonts w:ascii="Arial" w:eastAsia="Arial" w:hAnsi="Arial" w:cs="Arial"/>
          <w:color w:val="000000"/>
          <w:sz w:val="20"/>
          <w:szCs w:val="20"/>
        </w:rPr>
        <w:t xml:space="preserve">Il </w:t>
      </w:r>
      <w:r w:rsidRPr="008E5D3C">
        <w:rPr>
          <w:rFonts w:ascii="Arial" w:eastAsia="Arial" w:hAnsi="Arial" w:cs="Arial"/>
          <w:b/>
          <w:color w:val="000000"/>
          <w:sz w:val="20"/>
          <w:szCs w:val="20"/>
        </w:rPr>
        <w:t>test posturale</w:t>
      </w:r>
      <w:r w:rsidRPr="008E5D3C">
        <w:rPr>
          <w:rFonts w:ascii="Arial" w:eastAsia="Arial" w:hAnsi="Arial" w:cs="Arial"/>
          <w:color w:val="000000"/>
          <w:sz w:val="20"/>
          <w:szCs w:val="20"/>
        </w:rPr>
        <w:t xml:space="preserve"> permette di valutare l’equilibrio e la coordinazione, fornendo informazioni quantitative sui deficit dell’equilibrio attraverso l’esecuzione, in stazione eretta, di alcune posture in differenti modalità. Il test è composto da 24 prove eseguite in stazione eretta, che consistono nel mantenimento di 4 posture, ognuna per un minimo di 3 secondi e un massimo di 30 secondi; se il paziente non riesce a mantenere la postura per i 30 secondi, viene annotato il tempo ottenuto. Ogni postura viene mantenuta e cronometrata per 2 volte. Al termine delle prove vengono sommati i singoli tempi che, in un soggetto sano, danno un totale di 720 secondi (30 secondi moltiplicati per le 24 prove).</w:t>
      </w:r>
    </w:p>
    <w:p w14:paraId="270C4D7E" w14:textId="77777777" w:rsidR="00C940C1" w:rsidRPr="008E5D3C" w:rsidRDefault="00C940C1" w:rsidP="00C940C1">
      <w:pPr>
        <w:spacing w:after="0" w:line="360" w:lineRule="auto"/>
        <w:jc w:val="both"/>
        <w:rPr>
          <w:rFonts w:ascii="Arial" w:eastAsia="Arial" w:hAnsi="Arial" w:cs="Arial"/>
          <w:color w:val="000000"/>
          <w:sz w:val="20"/>
          <w:szCs w:val="20"/>
        </w:rPr>
      </w:pPr>
      <w:r w:rsidRPr="008E5D3C">
        <w:rPr>
          <w:rFonts w:ascii="Arial" w:eastAsia="Arial" w:hAnsi="Arial" w:cs="Arial"/>
          <w:color w:val="000000"/>
          <w:sz w:val="20"/>
          <w:szCs w:val="20"/>
        </w:rPr>
        <w:t>Le posture sono: stazione eretta libera, stazione eretta con piedi uniti e braccia conserte, stazione in tandem destro posteriore (con il piede destro dietro al piede sinistro, mantenendo il contatto tra punta del piede e tallone), stazione in tandem sinistro posteriore (con il piede sinistro dietro al piede destro, mantenendo il contatto tra punta del piede e tallone).</w:t>
      </w:r>
    </w:p>
    <w:p w14:paraId="1E05A195" w14:textId="77777777" w:rsidR="00C940C1" w:rsidRPr="008E5D3C" w:rsidRDefault="00C940C1" w:rsidP="00C940C1">
      <w:pPr>
        <w:spacing w:after="0" w:line="360" w:lineRule="auto"/>
        <w:jc w:val="both"/>
        <w:rPr>
          <w:rFonts w:ascii="Arial" w:eastAsia="Arial" w:hAnsi="Arial" w:cs="Arial"/>
          <w:color w:val="000000"/>
          <w:sz w:val="20"/>
          <w:szCs w:val="20"/>
        </w:rPr>
      </w:pPr>
      <w:r w:rsidRPr="008E5D3C">
        <w:rPr>
          <w:rFonts w:ascii="Arial" w:eastAsia="Arial" w:hAnsi="Arial" w:cs="Arial"/>
          <w:color w:val="000000"/>
          <w:sz w:val="20"/>
          <w:szCs w:val="20"/>
        </w:rPr>
        <w:t xml:space="preserve">Le modalità di esecuzione della prova sono: stazione a occhi aperti su superficie stabile, stazione a occhi chiusi su superficie stabile, stazione a occhi aperti su una base d’appoggio instabile (tappeto). </w:t>
      </w:r>
    </w:p>
    <w:p w14:paraId="59149D8E" w14:textId="2E95E1CF" w:rsidR="00C940C1" w:rsidRPr="008E5D3C" w:rsidRDefault="00C940C1" w:rsidP="00C940C1">
      <w:pPr>
        <w:spacing w:after="0" w:line="360" w:lineRule="auto"/>
        <w:jc w:val="both"/>
        <w:rPr>
          <w:rFonts w:ascii="Arial" w:eastAsia="Arial" w:hAnsi="Arial" w:cs="Arial"/>
          <w:color w:val="000000"/>
          <w:sz w:val="20"/>
          <w:szCs w:val="20"/>
        </w:rPr>
      </w:pPr>
      <w:r w:rsidRPr="008E5D3C">
        <w:rPr>
          <w:rFonts w:ascii="Arial" w:eastAsia="Arial" w:hAnsi="Arial" w:cs="Arial"/>
          <w:color w:val="000000"/>
          <w:sz w:val="20"/>
          <w:szCs w:val="20"/>
        </w:rPr>
        <w:t>Siccome i pazienti affetti da SM presentano frequentemente sia una ridotta capacità di mantenere una postura, sia ridotta capacità di rispondere alle variazioni posturali, sia un deficit di propriocezione, le sequenze proposte monitorano tali fattori.</w:t>
      </w:r>
    </w:p>
    <w:p w14:paraId="06ED34EB" w14:textId="77777777" w:rsidR="00C940C1" w:rsidRPr="008E5D3C" w:rsidRDefault="00C940C1" w:rsidP="00C940C1">
      <w:pPr>
        <w:spacing w:after="0" w:line="360" w:lineRule="auto"/>
        <w:jc w:val="both"/>
        <w:rPr>
          <w:rFonts w:ascii="Arial" w:eastAsia="Arial" w:hAnsi="Arial" w:cs="Arial"/>
          <w:color w:val="000000"/>
          <w:sz w:val="20"/>
          <w:szCs w:val="20"/>
        </w:rPr>
      </w:pPr>
      <w:r w:rsidRPr="008E5D3C">
        <w:rPr>
          <w:rFonts w:ascii="Arial" w:eastAsia="Arial" w:hAnsi="Arial" w:cs="Arial"/>
          <w:color w:val="000000"/>
          <w:sz w:val="20"/>
          <w:szCs w:val="20"/>
        </w:rPr>
        <w:t xml:space="preserve">Il passaggio dall’esecuzione della prova a occhi aperti all’esecuzione a occhi chiusi, o riducendo la base d’appoggio con la prova in tandem, si riduce la capacità di mantenere fisso il baricentro, esacerbando un deficit di equilibrio che nelle prove precedenti può non emergere. Anche il passaggio a una base d’appoggio instabile, come il tappeto, aumenta l’input propriocettivo e può portare a </w:t>
      </w:r>
      <w:proofErr w:type="spellStart"/>
      <w:r w:rsidRPr="008E5D3C">
        <w:rPr>
          <w:rFonts w:ascii="Arial" w:eastAsia="Arial" w:hAnsi="Arial" w:cs="Arial"/>
          <w:color w:val="000000"/>
          <w:sz w:val="20"/>
          <w:szCs w:val="20"/>
        </w:rPr>
        <w:t>slatentizzazione</w:t>
      </w:r>
      <w:proofErr w:type="spellEnd"/>
      <w:r w:rsidRPr="008E5D3C">
        <w:rPr>
          <w:rFonts w:ascii="Arial" w:eastAsia="Arial" w:hAnsi="Arial" w:cs="Arial"/>
          <w:color w:val="000000"/>
          <w:sz w:val="20"/>
          <w:szCs w:val="20"/>
        </w:rPr>
        <w:t xml:space="preserve"> del deficit di equilibrio subclinico.</w:t>
      </w:r>
    </w:p>
    <w:p w14:paraId="5513D72A" w14:textId="77777777" w:rsidR="00C940C1" w:rsidRPr="008E5D3C" w:rsidRDefault="00C940C1" w:rsidP="00C940C1">
      <w:pPr>
        <w:spacing w:after="0" w:line="360" w:lineRule="auto"/>
        <w:jc w:val="both"/>
        <w:rPr>
          <w:rFonts w:ascii="Arial" w:eastAsia="Arial" w:hAnsi="Arial" w:cs="Arial"/>
          <w:color w:val="000000"/>
          <w:sz w:val="20"/>
          <w:szCs w:val="20"/>
        </w:rPr>
      </w:pPr>
      <w:r w:rsidRPr="008E5D3C">
        <w:rPr>
          <w:rFonts w:ascii="Arial" w:eastAsia="Arial" w:hAnsi="Arial" w:cs="Arial"/>
          <w:color w:val="000000"/>
          <w:sz w:val="20"/>
          <w:szCs w:val="20"/>
        </w:rPr>
        <w:t xml:space="preserve">Il vantaggio ulteriore di questo test a tempo consiste nella possibilità di annotare tutti i compensi posturali messi in atto da paziente durante l’esecuzione delle varie prove, mentre il limite è rappresentato dalla presenza di variabilità </w:t>
      </w:r>
      <w:proofErr w:type="spellStart"/>
      <w:r w:rsidRPr="008E5D3C">
        <w:rPr>
          <w:rFonts w:ascii="Arial" w:eastAsia="Arial" w:hAnsi="Arial" w:cs="Arial"/>
          <w:color w:val="000000"/>
          <w:sz w:val="20"/>
          <w:szCs w:val="20"/>
        </w:rPr>
        <w:t>intraoperatore</w:t>
      </w:r>
      <w:proofErr w:type="spellEnd"/>
      <w:r w:rsidRPr="008E5D3C">
        <w:rPr>
          <w:rFonts w:ascii="Arial" w:eastAsia="Arial" w:hAnsi="Arial" w:cs="Arial"/>
          <w:color w:val="000000"/>
          <w:sz w:val="20"/>
          <w:szCs w:val="20"/>
        </w:rPr>
        <w:t>.</w:t>
      </w:r>
    </w:p>
    <w:p w14:paraId="75323E25" w14:textId="77777777" w:rsidR="00C940C1" w:rsidRPr="008E5D3C" w:rsidRDefault="00C940C1" w:rsidP="00C940C1">
      <w:pPr>
        <w:spacing w:after="0" w:line="360" w:lineRule="auto"/>
        <w:jc w:val="both"/>
        <w:rPr>
          <w:rFonts w:ascii="Arial" w:eastAsia="Arial" w:hAnsi="Arial" w:cs="Arial"/>
          <w:color w:val="000000"/>
          <w:sz w:val="20"/>
          <w:szCs w:val="20"/>
        </w:rPr>
      </w:pPr>
    </w:p>
    <w:p w14:paraId="2387141E" w14:textId="77777777" w:rsidR="00C940C1" w:rsidRPr="008E5D3C" w:rsidRDefault="00C940C1" w:rsidP="00C940C1">
      <w:pPr>
        <w:spacing w:after="0" w:line="360" w:lineRule="auto"/>
        <w:jc w:val="both"/>
        <w:rPr>
          <w:rFonts w:ascii="Arial" w:eastAsia="Arial" w:hAnsi="Arial" w:cs="Arial"/>
          <w:color w:val="000000"/>
          <w:sz w:val="20"/>
          <w:szCs w:val="20"/>
        </w:rPr>
      </w:pPr>
      <w:r w:rsidRPr="008E5D3C">
        <w:rPr>
          <w:rFonts w:ascii="Arial" w:eastAsia="Arial" w:hAnsi="Arial" w:cs="Arial"/>
          <w:sz w:val="20"/>
          <w:szCs w:val="20"/>
        </w:rPr>
        <w:lastRenderedPageBreak/>
        <w:t>L’</w:t>
      </w:r>
      <w:r w:rsidRPr="008E5D3C">
        <w:rPr>
          <w:rFonts w:ascii="Arial" w:eastAsia="Arial" w:hAnsi="Arial" w:cs="Arial"/>
          <w:b/>
          <w:bCs/>
          <w:sz w:val="20"/>
          <w:szCs w:val="20"/>
        </w:rPr>
        <w:t xml:space="preserve">esame </w:t>
      </w:r>
      <w:proofErr w:type="spellStart"/>
      <w:r w:rsidRPr="008E5D3C">
        <w:rPr>
          <w:rFonts w:ascii="Arial" w:eastAsia="Arial" w:hAnsi="Arial" w:cs="Arial"/>
          <w:b/>
          <w:bCs/>
          <w:sz w:val="20"/>
          <w:szCs w:val="20"/>
        </w:rPr>
        <w:t>stabilometrico</w:t>
      </w:r>
      <w:proofErr w:type="spellEnd"/>
      <w:r w:rsidRPr="008E5D3C">
        <w:rPr>
          <w:rFonts w:ascii="Arial" w:eastAsia="Arial" w:hAnsi="Arial" w:cs="Arial"/>
          <w:b/>
          <w:bCs/>
          <w:sz w:val="20"/>
          <w:szCs w:val="20"/>
        </w:rPr>
        <w:t xml:space="preserve"> </w:t>
      </w:r>
      <w:r w:rsidRPr="008E5D3C">
        <w:rPr>
          <w:rFonts w:ascii="Arial" w:eastAsia="Arial" w:hAnsi="Arial" w:cs="Arial"/>
          <w:sz w:val="20"/>
          <w:szCs w:val="20"/>
        </w:rPr>
        <w:t xml:space="preserve">permette l’osservazione dei fenomeni di controllo della postura ortostatica; è un esame oggettivo che permette di quantificare le oscillazioni posturali attraverso l’utilizzo di una pedana </w:t>
      </w:r>
      <w:proofErr w:type="spellStart"/>
      <w:r w:rsidRPr="008E5D3C">
        <w:rPr>
          <w:rFonts w:ascii="Arial" w:eastAsia="Arial" w:hAnsi="Arial" w:cs="Arial"/>
          <w:sz w:val="20"/>
          <w:szCs w:val="20"/>
        </w:rPr>
        <w:t>stabilometrica</w:t>
      </w:r>
      <w:proofErr w:type="spellEnd"/>
      <w:r w:rsidRPr="008E5D3C">
        <w:rPr>
          <w:rFonts w:ascii="Arial" w:eastAsia="Arial" w:hAnsi="Arial" w:cs="Arial"/>
          <w:sz w:val="20"/>
          <w:szCs w:val="20"/>
        </w:rPr>
        <w:t xml:space="preserve"> di tipo </w:t>
      </w:r>
      <w:proofErr w:type="spellStart"/>
      <w:r w:rsidRPr="008E5D3C">
        <w:rPr>
          <w:rFonts w:ascii="Arial" w:eastAsia="Arial" w:hAnsi="Arial" w:cs="Arial"/>
          <w:sz w:val="20"/>
          <w:szCs w:val="20"/>
        </w:rPr>
        <w:t>estensimetrico</w:t>
      </w:r>
      <w:proofErr w:type="spellEnd"/>
      <w:r w:rsidRPr="008E5D3C">
        <w:rPr>
          <w:rFonts w:ascii="Arial" w:eastAsia="Arial" w:hAnsi="Arial" w:cs="Arial"/>
          <w:sz w:val="20"/>
          <w:szCs w:val="20"/>
        </w:rPr>
        <w:t xml:space="preserve"> tipo </w:t>
      </w:r>
      <w:proofErr w:type="spellStart"/>
      <w:r w:rsidRPr="008E5D3C">
        <w:rPr>
          <w:rFonts w:ascii="Arial" w:eastAsia="Arial" w:hAnsi="Arial" w:cs="Arial"/>
          <w:sz w:val="20"/>
          <w:szCs w:val="20"/>
        </w:rPr>
        <w:t>Bertec</w:t>
      </w:r>
      <w:proofErr w:type="spellEnd"/>
      <w:r w:rsidRPr="008E5D3C">
        <w:rPr>
          <w:rFonts w:ascii="Arial" w:eastAsia="Arial" w:hAnsi="Arial" w:cs="Arial"/>
          <w:sz w:val="20"/>
          <w:szCs w:val="20"/>
        </w:rPr>
        <w:t>, uno strumento dotato di traduttori di pressione che forniscono in tempo reale il centro di pressione (</w:t>
      </w:r>
      <w:proofErr w:type="spellStart"/>
      <w:r w:rsidRPr="008E5D3C">
        <w:rPr>
          <w:rFonts w:ascii="Arial" w:eastAsia="Arial" w:hAnsi="Arial" w:cs="Arial"/>
          <w:sz w:val="20"/>
          <w:szCs w:val="20"/>
        </w:rPr>
        <w:t>CoP</w:t>
      </w:r>
      <w:proofErr w:type="spellEnd"/>
      <w:r w:rsidRPr="008E5D3C">
        <w:rPr>
          <w:rFonts w:ascii="Arial" w:eastAsia="Arial" w:hAnsi="Arial" w:cs="Arial"/>
          <w:sz w:val="20"/>
          <w:szCs w:val="20"/>
        </w:rPr>
        <w:t xml:space="preserve">) del soggetto, ovvero il centro della distribuzione di pressione </w:t>
      </w:r>
      <w:r w:rsidRPr="008E5D3C">
        <w:rPr>
          <w:rFonts w:ascii="Arial" w:eastAsia="Arial" w:hAnsi="Arial" w:cs="Arial"/>
          <w:color w:val="000000"/>
          <w:sz w:val="20"/>
          <w:szCs w:val="20"/>
        </w:rPr>
        <w:t>sulla superficie d’appoggio, che viene visualizzato sul monitor del PC.</w:t>
      </w:r>
    </w:p>
    <w:p w14:paraId="101B9459" w14:textId="77777777" w:rsidR="00C940C1" w:rsidRPr="008E5D3C" w:rsidRDefault="00C940C1" w:rsidP="00C940C1">
      <w:pPr>
        <w:spacing w:after="0" w:line="360" w:lineRule="auto"/>
        <w:jc w:val="both"/>
        <w:rPr>
          <w:rFonts w:ascii="Arial" w:eastAsia="Arial" w:hAnsi="Arial" w:cs="Arial"/>
          <w:color w:val="000000"/>
          <w:sz w:val="20"/>
          <w:szCs w:val="20"/>
        </w:rPr>
      </w:pPr>
      <w:r w:rsidRPr="008E5D3C">
        <w:rPr>
          <w:rFonts w:ascii="Arial" w:eastAsia="Arial" w:hAnsi="Arial" w:cs="Arial"/>
          <w:color w:val="000000"/>
          <w:sz w:val="20"/>
          <w:szCs w:val="20"/>
        </w:rPr>
        <w:t xml:space="preserve">L’esame è composto da 6 prove, 3 a occhi aperti (OA) e 3 a occhi chiusi (OC) alternate, che vengono effettuate dal paziente in stazione eretta libera, con le braccia lungo le cosce. Durante le prove, la pedana acquisisce informazioni riguardanti la localizzazione e la dinamica della proiezione del baricentro del corpo al suolo, del baricentro di ciascun piede al suolo, la ripartizione del carico tra il piede destro e il piede sinistro e tra 1° metatarso, 5° metatarso e tallone. </w:t>
      </w:r>
    </w:p>
    <w:p w14:paraId="0D16DED2" w14:textId="77777777" w:rsidR="00C940C1" w:rsidRPr="008E5D3C" w:rsidRDefault="00C940C1" w:rsidP="00C940C1">
      <w:pPr>
        <w:spacing w:after="0" w:line="360" w:lineRule="auto"/>
        <w:jc w:val="both"/>
        <w:rPr>
          <w:rFonts w:ascii="Arial" w:eastAsia="Arial" w:hAnsi="Arial" w:cs="Arial"/>
          <w:color w:val="000000"/>
          <w:sz w:val="20"/>
          <w:szCs w:val="20"/>
        </w:rPr>
      </w:pPr>
      <w:r w:rsidRPr="008E5D3C">
        <w:rPr>
          <w:rFonts w:ascii="Arial" w:eastAsia="Arial" w:hAnsi="Arial" w:cs="Arial"/>
          <w:color w:val="000000"/>
          <w:sz w:val="20"/>
          <w:szCs w:val="20"/>
        </w:rPr>
        <w:t xml:space="preserve">Da queste informazioni si ricavano: lo </w:t>
      </w:r>
      <w:proofErr w:type="spellStart"/>
      <w:r w:rsidRPr="008E5D3C">
        <w:rPr>
          <w:rFonts w:ascii="Arial" w:eastAsia="Arial" w:hAnsi="Arial" w:cs="Arial"/>
          <w:color w:val="000000"/>
          <w:sz w:val="20"/>
          <w:szCs w:val="20"/>
        </w:rPr>
        <w:t>statochinesigramma</w:t>
      </w:r>
      <w:proofErr w:type="spellEnd"/>
      <w:r w:rsidRPr="008E5D3C">
        <w:rPr>
          <w:rFonts w:ascii="Arial" w:eastAsia="Arial" w:hAnsi="Arial" w:cs="Arial"/>
          <w:color w:val="000000"/>
          <w:sz w:val="20"/>
          <w:szCs w:val="20"/>
        </w:rPr>
        <w:t xml:space="preserve"> che mostra gli spostamenti del </w:t>
      </w:r>
      <w:proofErr w:type="spellStart"/>
      <w:r w:rsidRPr="008E5D3C">
        <w:rPr>
          <w:rFonts w:ascii="Arial" w:eastAsia="Arial" w:hAnsi="Arial" w:cs="Arial"/>
          <w:color w:val="000000"/>
          <w:sz w:val="20"/>
          <w:szCs w:val="20"/>
        </w:rPr>
        <w:t>CoP</w:t>
      </w:r>
      <w:proofErr w:type="spellEnd"/>
      <w:r w:rsidRPr="008E5D3C">
        <w:rPr>
          <w:rFonts w:ascii="Arial" w:eastAsia="Arial" w:hAnsi="Arial" w:cs="Arial"/>
          <w:color w:val="000000"/>
          <w:sz w:val="20"/>
          <w:szCs w:val="20"/>
        </w:rPr>
        <w:t xml:space="preserve">, sotto forma di gomitolo disegnato al suolo, lo </w:t>
      </w:r>
      <w:proofErr w:type="spellStart"/>
      <w:r w:rsidRPr="008E5D3C">
        <w:rPr>
          <w:rFonts w:ascii="Arial" w:eastAsia="Arial" w:hAnsi="Arial" w:cs="Arial"/>
          <w:color w:val="000000"/>
          <w:sz w:val="20"/>
          <w:szCs w:val="20"/>
        </w:rPr>
        <w:t>stabilogramma</w:t>
      </w:r>
      <w:proofErr w:type="spellEnd"/>
      <w:r w:rsidRPr="008E5D3C">
        <w:rPr>
          <w:rFonts w:ascii="Arial" w:eastAsia="Arial" w:hAnsi="Arial" w:cs="Arial"/>
          <w:color w:val="000000"/>
          <w:sz w:val="20"/>
          <w:szCs w:val="20"/>
        </w:rPr>
        <w:t xml:space="preserve"> che mostra l’oscillazione sia </w:t>
      </w:r>
      <w:proofErr w:type="spellStart"/>
      <w:r w:rsidRPr="008E5D3C">
        <w:rPr>
          <w:rFonts w:ascii="Arial" w:eastAsia="Arial" w:hAnsi="Arial" w:cs="Arial"/>
          <w:color w:val="000000"/>
          <w:sz w:val="20"/>
          <w:szCs w:val="20"/>
        </w:rPr>
        <w:t>antero</w:t>
      </w:r>
      <w:proofErr w:type="spellEnd"/>
      <w:r w:rsidRPr="008E5D3C">
        <w:rPr>
          <w:rFonts w:ascii="Arial" w:eastAsia="Arial" w:hAnsi="Arial" w:cs="Arial"/>
          <w:color w:val="000000"/>
          <w:sz w:val="20"/>
          <w:szCs w:val="20"/>
        </w:rPr>
        <w:t xml:space="preserve">-posteriore, sia latero-laterale, sia gli indici di </w:t>
      </w:r>
      <w:proofErr w:type="spellStart"/>
      <w:r w:rsidRPr="008E5D3C">
        <w:rPr>
          <w:rFonts w:ascii="Arial" w:eastAsia="Arial" w:hAnsi="Arial" w:cs="Arial"/>
          <w:color w:val="000000"/>
          <w:sz w:val="20"/>
          <w:szCs w:val="20"/>
        </w:rPr>
        <w:t>Romberg</w:t>
      </w:r>
      <w:proofErr w:type="spellEnd"/>
      <w:r w:rsidRPr="008E5D3C">
        <w:rPr>
          <w:rFonts w:ascii="Arial" w:eastAsia="Arial" w:hAnsi="Arial" w:cs="Arial"/>
          <w:color w:val="000000"/>
          <w:sz w:val="20"/>
          <w:szCs w:val="20"/>
        </w:rPr>
        <w:t xml:space="preserve"> (RQ) che evidenziano l’influenza della vista sul controllo posturale (mettendo a confronto i risultati ottenuti nelle prove a occhi aperti con quelli nelle prove a occhi chiusi). </w:t>
      </w:r>
    </w:p>
    <w:p w14:paraId="416ED284" w14:textId="77777777" w:rsidR="00C940C1" w:rsidRPr="008E5D3C" w:rsidRDefault="00C940C1" w:rsidP="00C940C1">
      <w:pPr>
        <w:spacing w:after="0" w:line="360" w:lineRule="auto"/>
        <w:jc w:val="both"/>
        <w:rPr>
          <w:rFonts w:ascii="Arial" w:eastAsia="Arial" w:hAnsi="Arial" w:cs="Arial"/>
          <w:color w:val="000000"/>
          <w:sz w:val="20"/>
          <w:szCs w:val="20"/>
        </w:rPr>
      </w:pPr>
      <w:r w:rsidRPr="008E5D3C">
        <w:rPr>
          <w:rFonts w:ascii="Arial" w:eastAsia="Arial" w:hAnsi="Arial" w:cs="Arial"/>
          <w:color w:val="000000"/>
          <w:sz w:val="20"/>
          <w:szCs w:val="20"/>
        </w:rPr>
        <w:t>I parametri che verranno presi in esame sono:</w:t>
      </w:r>
    </w:p>
    <w:p w14:paraId="538EDC95" w14:textId="77777777" w:rsidR="00C940C1" w:rsidRPr="008E5D3C" w:rsidRDefault="00C940C1" w:rsidP="00C940C1">
      <w:pPr>
        <w:numPr>
          <w:ilvl w:val="0"/>
          <w:numId w:val="7"/>
        </w:numPr>
        <w:spacing w:after="0" w:line="360" w:lineRule="auto"/>
        <w:contextualSpacing/>
        <w:jc w:val="both"/>
        <w:rPr>
          <w:rFonts w:ascii="Arial" w:eastAsia="Arial" w:hAnsi="Arial" w:cs="Arial"/>
          <w:color w:val="000000"/>
          <w:sz w:val="20"/>
          <w:szCs w:val="20"/>
        </w:rPr>
      </w:pPr>
      <w:r w:rsidRPr="008E5D3C">
        <w:rPr>
          <w:rFonts w:ascii="Arial" w:eastAsia="Arial" w:hAnsi="Arial" w:cs="Arial"/>
          <w:color w:val="000000"/>
          <w:sz w:val="20"/>
          <w:szCs w:val="20"/>
        </w:rPr>
        <w:t xml:space="preserve">Sway </w:t>
      </w:r>
      <w:proofErr w:type="spellStart"/>
      <w:r w:rsidRPr="008E5D3C">
        <w:rPr>
          <w:rFonts w:ascii="Arial" w:eastAsia="Arial" w:hAnsi="Arial" w:cs="Arial"/>
          <w:color w:val="000000"/>
          <w:sz w:val="20"/>
          <w:szCs w:val="20"/>
        </w:rPr>
        <w:t>Path</w:t>
      </w:r>
      <w:proofErr w:type="spellEnd"/>
      <w:r w:rsidRPr="008E5D3C">
        <w:rPr>
          <w:rFonts w:ascii="Arial" w:eastAsia="Arial" w:hAnsi="Arial" w:cs="Arial"/>
          <w:color w:val="000000"/>
          <w:sz w:val="20"/>
          <w:szCs w:val="20"/>
        </w:rPr>
        <w:t xml:space="preserve"> (mm), ovvero la lunghezza del percorso del </w:t>
      </w:r>
      <w:proofErr w:type="spellStart"/>
      <w:r w:rsidRPr="008E5D3C">
        <w:rPr>
          <w:rFonts w:ascii="Arial" w:eastAsia="Arial" w:hAnsi="Arial" w:cs="Arial"/>
          <w:color w:val="000000"/>
          <w:sz w:val="20"/>
          <w:szCs w:val="20"/>
        </w:rPr>
        <w:t>CoP</w:t>
      </w:r>
      <w:proofErr w:type="spellEnd"/>
      <w:r w:rsidRPr="008E5D3C">
        <w:rPr>
          <w:rFonts w:ascii="Arial" w:eastAsia="Arial" w:hAnsi="Arial" w:cs="Arial"/>
          <w:color w:val="000000"/>
          <w:sz w:val="20"/>
          <w:szCs w:val="20"/>
        </w:rPr>
        <w:t xml:space="preserve"> nell’unità di tempo;</w:t>
      </w:r>
    </w:p>
    <w:p w14:paraId="2AB116AC" w14:textId="77777777" w:rsidR="00C940C1" w:rsidRPr="008E5D3C" w:rsidRDefault="00C940C1" w:rsidP="00C940C1">
      <w:pPr>
        <w:numPr>
          <w:ilvl w:val="0"/>
          <w:numId w:val="7"/>
        </w:numPr>
        <w:spacing w:after="0" w:line="360" w:lineRule="auto"/>
        <w:contextualSpacing/>
        <w:jc w:val="both"/>
        <w:rPr>
          <w:rFonts w:ascii="Arial" w:eastAsia="Arial" w:hAnsi="Arial" w:cs="Arial"/>
          <w:color w:val="000000"/>
          <w:sz w:val="20"/>
          <w:szCs w:val="20"/>
        </w:rPr>
      </w:pPr>
      <w:r w:rsidRPr="008E5D3C">
        <w:rPr>
          <w:rFonts w:ascii="Arial" w:eastAsia="Arial" w:hAnsi="Arial" w:cs="Arial"/>
          <w:color w:val="000000"/>
          <w:sz w:val="20"/>
          <w:szCs w:val="20"/>
        </w:rPr>
        <w:t>Sway Area (mm</w:t>
      </w:r>
      <w:r w:rsidRPr="008E5D3C">
        <w:rPr>
          <w:rFonts w:ascii="Arial" w:eastAsia="Arial" w:hAnsi="Arial" w:cs="Arial"/>
          <w:color w:val="000000"/>
          <w:sz w:val="20"/>
          <w:szCs w:val="20"/>
          <w:vertAlign w:val="superscript"/>
        </w:rPr>
        <w:t>2</w:t>
      </w:r>
      <w:r w:rsidRPr="008E5D3C">
        <w:rPr>
          <w:rFonts w:ascii="Arial" w:eastAsia="Arial" w:hAnsi="Arial" w:cs="Arial"/>
          <w:color w:val="000000"/>
          <w:sz w:val="20"/>
          <w:szCs w:val="20"/>
        </w:rPr>
        <w:t xml:space="preserve">), ovvero l’area che racchiude tutti i punti descritti dal </w:t>
      </w:r>
      <w:proofErr w:type="spellStart"/>
      <w:r w:rsidRPr="008E5D3C">
        <w:rPr>
          <w:rFonts w:ascii="Arial" w:eastAsia="Arial" w:hAnsi="Arial" w:cs="Arial"/>
          <w:color w:val="000000"/>
          <w:sz w:val="20"/>
          <w:szCs w:val="20"/>
        </w:rPr>
        <w:t>CoP</w:t>
      </w:r>
      <w:proofErr w:type="spellEnd"/>
      <w:r w:rsidRPr="008E5D3C">
        <w:rPr>
          <w:rFonts w:ascii="Arial" w:eastAsia="Arial" w:hAnsi="Arial" w:cs="Arial"/>
          <w:color w:val="000000"/>
          <w:sz w:val="20"/>
          <w:szCs w:val="20"/>
        </w:rPr>
        <w:t>;</w:t>
      </w:r>
    </w:p>
    <w:p w14:paraId="66BF9674" w14:textId="65043927" w:rsidR="00C940C1" w:rsidRPr="008E5D3C" w:rsidRDefault="00C940C1" w:rsidP="00C940C1">
      <w:pPr>
        <w:numPr>
          <w:ilvl w:val="0"/>
          <w:numId w:val="7"/>
        </w:numPr>
        <w:spacing w:after="0" w:line="360" w:lineRule="auto"/>
        <w:contextualSpacing/>
        <w:jc w:val="both"/>
        <w:rPr>
          <w:rFonts w:ascii="Arial" w:eastAsia="Arial" w:hAnsi="Arial" w:cs="Arial"/>
          <w:color w:val="000000"/>
          <w:sz w:val="20"/>
          <w:szCs w:val="20"/>
        </w:rPr>
      </w:pPr>
      <w:r w:rsidRPr="008E5D3C">
        <w:rPr>
          <w:rFonts w:ascii="Arial" w:eastAsia="Arial" w:hAnsi="Arial" w:cs="Arial"/>
          <w:color w:val="000000"/>
          <w:sz w:val="20"/>
          <w:szCs w:val="20"/>
        </w:rPr>
        <w:t>Area Ellisse 90% (mm</w:t>
      </w:r>
      <w:r w:rsidRPr="008E5D3C">
        <w:rPr>
          <w:rFonts w:ascii="Arial" w:eastAsia="Arial" w:hAnsi="Arial" w:cs="Arial"/>
          <w:color w:val="000000"/>
          <w:sz w:val="20"/>
          <w:szCs w:val="20"/>
          <w:vertAlign w:val="superscript"/>
        </w:rPr>
        <w:t>2</w:t>
      </w:r>
      <w:r w:rsidRPr="008E5D3C">
        <w:rPr>
          <w:rFonts w:ascii="Arial" w:eastAsia="Arial" w:hAnsi="Arial" w:cs="Arial"/>
          <w:color w:val="000000"/>
          <w:sz w:val="20"/>
          <w:szCs w:val="20"/>
        </w:rPr>
        <w:t xml:space="preserve">), ovvero l’area dell’ellisse che racchiude il 90% dei punti descritti dal </w:t>
      </w:r>
      <w:proofErr w:type="spellStart"/>
      <w:r w:rsidRPr="008E5D3C">
        <w:rPr>
          <w:rFonts w:ascii="Arial" w:eastAsia="Arial" w:hAnsi="Arial" w:cs="Arial"/>
          <w:color w:val="000000"/>
          <w:sz w:val="20"/>
          <w:szCs w:val="20"/>
        </w:rPr>
        <w:t>CoP</w:t>
      </w:r>
      <w:proofErr w:type="spellEnd"/>
      <w:r w:rsidRPr="008E5D3C">
        <w:rPr>
          <w:rFonts w:ascii="Arial" w:eastAsia="Arial" w:hAnsi="Arial" w:cs="Arial"/>
          <w:color w:val="000000"/>
          <w:sz w:val="20"/>
          <w:szCs w:val="20"/>
        </w:rPr>
        <w:t>.</w:t>
      </w:r>
    </w:p>
    <w:p w14:paraId="6E117AC9" w14:textId="2FA06742" w:rsidR="008341BF" w:rsidRPr="008E5D3C" w:rsidRDefault="008341BF" w:rsidP="008341BF">
      <w:pPr>
        <w:spacing w:after="0" w:line="360" w:lineRule="auto"/>
        <w:contextualSpacing/>
        <w:jc w:val="both"/>
        <w:rPr>
          <w:rFonts w:ascii="Arial" w:eastAsia="Arial" w:hAnsi="Arial" w:cs="Arial"/>
          <w:color w:val="000000"/>
          <w:sz w:val="20"/>
          <w:szCs w:val="20"/>
        </w:rPr>
      </w:pPr>
    </w:p>
    <w:p w14:paraId="37A61ABB" w14:textId="32822DA6" w:rsidR="008341BF" w:rsidRPr="008E5D3C" w:rsidRDefault="008341BF" w:rsidP="008341BF">
      <w:pPr>
        <w:spacing w:after="0" w:line="360" w:lineRule="auto"/>
        <w:contextualSpacing/>
        <w:jc w:val="both"/>
        <w:rPr>
          <w:rFonts w:ascii="Arial" w:eastAsia="Arial" w:hAnsi="Arial" w:cs="Arial"/>
          <w:color w:val="000000"/>
          <w:sz w:val="20"/>
          <w:szCs w:val="20"/>
        </w:rPr>
      </w:pPr>
      <w:r w:rsidRPr="008E5D3C">
        <w:rPr>
          <w:rFonts w:ascii="Arial" w:eastAsia="Arial" w:hAnsi="Arial" w:cs="Arial"/>
          <w:color w:val="000000"/>
          <w:sz w:val="20"/>
          <w:szCs w:val="20"/>
        </w:rPr>
        <w:t>PIANO DI ATTIVITÀ</w:t>
      </w:r>
    </w:p>
    <w:p w14:paraId="5129EC00" w14:textId="504FA3C6" w:rsidR="008341BF" w:rsidRPr="008E5D3C" w:rsidRDefault="008341BF" w:rsidP="008341BF">
      <w:pPr>
        <w:spacing w:after="0" w:line="360" w:lineRule="auto"/>
        <w:contextualSpacing/>
        <w:jc w:val="both"/>
        <w:rPr>
          <w:rFonts w:ascii="Arial" w:eastAsia="Arial" w:hAnsi="Arial" w:cs="Arial"/>
          <w:color w:val="000000"/>
          <w:sz w:val="20"/>
          <w:szCs w:val="20"/>
        </w:rPr>
      </w:pPr>
    </w:p>
    <w:p w14:paraId="1A4AD2BA" w14:textId="471025B6" w:rsidR="008341BF" w:rsidRPr="008E5D3C" w:rsidRDefault="008341BF" w:rsidP="008341BF">
      <w:pPr>
        <w:spacing w:after="0" w:line="360" w:lineRule="auto"/>
        <w:contextualSpacing/>
        <w:jc w:val="both"/>
        <w:rPr>
          <w:rFonts w:ascii="Arial" w:eastAsia="Arial" w:hAnsi="Arial" w:cs="Arial"/>
          <w:color w:val="000000"/>
          <w:sz w:val="20"/>
          <w:szCs w:val="20"/>
        </w:rPr>
      </w:pPr>
      <w:r w:rsidRPr="008E5D3C">
        <w:rPr>
          <w:rFonts w:ascii="Arial" w:eastAsia="Arial" w:hAnsi="Arial" w:cs="Arial"/>
          <w:color w:val="000000"/>
          <w:sz w:val="20"/>
          <w:szCs w:val="20"/>
        </w:rPr>
        <w:t>Mesi 1-3: pratiche comitato etico, costruzione del database</w:t>
      </w:r>
    </w:p>
    <w:p w14:paraId="53E33A46" w14:textId="77777777" w:rsidR="008D26C4" w:rsidRPr="008E5D3C" w:rsidRDefault="008341BF" w:rsidP="008341BF">
      <w:pPr>
        <w:spacing w:after="0" w:line="360" w:lineRule="auto"/>
        <w:contextualSpacing/>
        <w:jc w:val="both"/>
        <w:rPr>
          <w:rFonts w:ascii="Arial" w:eastAsia="Arial" w:hAnsi="Arial" w:cs="Arial"/>
          <w:color w:val="000000"/>
          <w:sz w:val="20"/>
          <w:szCs w:val="20"/>
        </w:rPr>
      </w:pPr>
      <w:r w:rsidRPr="008E5D3C">
        <w:rPr>
          <w:rFonts w:ascii="Arial" w:eastAsia="Arial" w:hAnsi="Arial" w:cs="Arial"/>
          <w:color w:val="000000"/>
          <w:sz w:val="20"/>
          <w:szCs w:val="20"/>
        </w:rPr>
        <w:t>Mesi 2-</w:t>
      </w:r>
      <w:r w:rsidR="008D26C4" w:rsidRPr="008E5D3C">
        <w:rPr>
          <w:rFonts w:ascii="Arial" w:eastAsia="Arial" w:hAnsi="Arial" w:cs="Arial"/>
          <w:color w:val="000000"/>
          <w:sz w:val="20"/>
          <w:szCs w:val="20"/>
        </w:rPr>
        <w:t>4</w:t>
      </w:r>
      <w:r w:rsidRPr="008E5D3C">
        <w:rPr>
          <w:rFonts w:ascii="Arial" w:eastAsia="Arial" w:hAnsi="Arial" w:cs="Arial"/>
          <w:color w:val="000000"/>
          <w:sz w:val="20"/>
          <w:szCs w:val="20"/>
        </w:rPr>
        <w:t>: inserimento dati dai diversi database</w:t>
      </w:r>
      <w:r w:rsidR="008D26C4" w:rsidRPr="008E5D3C">
        <w:rPr>
          <w:rFonts w:ascii="Arial" w:eastAsia="Arial" w:hAnsi="Arial" w:cs="Arial"/>
          <w:color w:val="000000"/>
          <w:sz w:val="20"/>
          <w:szCs w:val="20"/>
        </w:rPr>
        <w:t>,</w:t>
      </w:r>
      <w:r w:rsidRPr="008E5D3C">
        <w:rPr>
          <w:rFonts w:ascii="Arial" w:eastAsia="Arial" w:hAnsi="Arial" w:cs="Arial"/>
          <w:color w:val="000000"/>
          <w:sz w:val="20"/>
          <w:szCs w:val="20"/>
        </w:rPr>
        <w:t xml:space="preserve"> file </w:t>
      </w:r>
      <w:proofErr w:type="spellStart"/>
      <w:r w:rsidRPr="008E5D3C">
        <w:rPr>
          <w:rFonts w:ascii="Arial" w:eastAsia="Arial" w:hAnsi="Arial" w:cs="Arial"/>
          <w:color w:val="000000"/>
          <w:sz w:val="20"/>
          <w:szCs w:val="20"/>
        </w:rPr>
        <w:t>excel</w:t>
      </w:r>
      <w:proofErr w:type="spellEnd"/>
      <w:r w:rsidRPr="008E5D3C">
        <w:rPr>
          <w:rFonts w:ascii="Arial" w:eastAsia="Arial" w:hAnsi="Arial" w:cs="Arial"/>
          <w:color w:val="000000"/>
          <w:sz w:val="20"/>
          <w:szCs w:val="20"/>
        </w:rPr>
        <w:t>,</w:t>
      </w:r>
      <w:r w:rsidR="008D26C4" w:rsidRPr="008E5D3C">
        <w:rPr>
          <w:rFonts w:ascii="Arial" w:eastAsia="Arial" w:hAnsi="Arial" w:cs="Arial"/>
          <w:color w:val="000000"/>
          <w:sz w:val="20"/>
          <w:szCs w:val="20"/>
        </w:rPr>
        <w:t xml:space="preserve"> cartelle cliniche e schede di raccolta dati dei monitoraggi eseguiti dai fisioterapisti; </w:t>
      </w:r>
    </w:p>
    <w:p w14:paraId="65161C36" w14:textId="3E7D5F6E" w:rsidR="008341BF" w:rsidRPr="008E5D3C" w:rsidRDefault="008D26C4" w:rsidP="008341BF">
      <w:pPr>
        <w:spacing w:after="0" w:line="360" w:lineRule="auto"/>
        <w:contextualSpacing/>
        <w:jc w:val="both"/>
        <w:rPr>
          <w:rFonts w:ascii="Arial" w:eastAsia="Arial" w:hAnsi="Arial" w:cs="Arial"/>
          <w:color w:val="000000"/>
          <w:sz w:val="20"/>
          <w:szCs w:val="20"/>
        </w:rPr>
      </w:pPr>
      <w:r w:rsidRPr="008E5D3C">
        <w:rPr>
          <w:rFonts w:ascii="Arial" w:eastAsia="Arial" w:hAnsi="Arial" w:cs="Arial"/>
          <w:color w:val="000000"/>
          <w:sz w:val="20"/>
          <w:szCs w:val="20"/>
        </w:rPr>
        <w:t>Mesi 2-12: raccolta dati prospettica, con monitoraggio ogni 3-6 mesi dell’evoluzione</w:t>
      </w:r>
      <w:r w:rsidR="008E5D3C" w:rsidRPr="008E5D3C">
        <w:rPr>
          <w:rFonts w:ascii="Arial" w:eastAsia="Arial" w:hAnsi="Arial" w:cs="Arial"/>
          <w:color w:val="000000"/>
          <w:sz w:val="20"/>
          <w:szCs w:val="20"/>
        </w:rPr>
        <w:t xml:space="preserve"> dei parametri in studio</w:t>
      </w:r>
    </w:p>
    <w:p w14:paraId="518398BF" w14:textId="152CD1DF" w:rsidR="008341BF" w:rsidRPr="008E5D3C" w:rsidRDefault="008D26C4" w:rsidP="008341BF">
      <w:pPr>
        <w:spacing w:after="0" w:line="360" w:lineRule="auto"/>
        <w:contextualSpacing/>
        <w:jc w:val="both"/>
        <w:rPr>
          <w:rFonts w:ascii="Arial" w:eastAsia="Arial" w:hAnsi="Arial" w:cs="Arial"/>
          <w:color w:val="000000"/>
          <w:sz w:val="20"/>
          <w:szCs w:val="20"/>
        </w:rPr>
      </w:pPr>
      <w:r w:rsidRPr="008E5D3C">
        <w:rPr>
          <w:rFonts w:ascii="Arial" w:eastAsia="Arial" w:hAnsi="Arial" w:cs="Arial"/>
          <w:color w:val="000000"/>
          <w:sz w:val="20"/>
          <w:szCs w:val="20"/>
        </w:rPr>
        <w:t xml:space="preserve">Mese 5: </w:t>
      </w:r>
      <w:r w:rsidR="008341BF" w:rsidRPr="008E5D3C">
        <w:rPr>
          <w:rFonts w:ascii="Arial" w:eastAsia="Arial" w:hAnsi="Arial" w:cs="Arial"/>
          <w:color w:val="000000"/>
          <w:sz w:val="20"/>
          <w:szCs w:val="20"/>
        </w:rPr>
        <w:t xml:space="preserve">check di qualità dei dati </w:t>
      </w:r>
      <w:r w:rsidR="008E5D3C" w:rsidRPr="008E5D3C">
        <w:rPr>
          <w:rFonts w:ascii="Arial" w:eastAsia="Arial" w:hAnsi="Arial" w:cs="Arial"/>
          <w:color w:val="000000"/>
          <w:sz w:val="20"/>
          <w:szCs w:val="20"/>
        </w:rPr>
        <w:t xml:space="preserve">retrospettivi </w:t>
      </w:r>
      <w:r w:rsidR="008341BF" w:rsidRPr="008E5D3C">
        <w:rPr>
          <w:rFonts w:ascii="Arial" w:eastAsia="Arial" w:hAnsi="Arial" w:cs="Arial"/>
          <w:color w:val="000000"/>
          <w:sz w:val="20"/>
          <w:szCs w:val="20"/>
        </w:rPr>
        <w:t>inseriti, preliminar</w:t>
      </w:r>
      <w:r w:rsidR="008E5D3C" w:rsidRPr="008E5D3C">
        <w:rPr>
          <w:rFonts w:ascii="Arial" w:eastAsia="Arial" w:hAnsi="Arial" w:cs="Arial"/>
          <w:color w:val="000000"/>
          <w:sz w:val="20"/>
          <w:szCs w:val="20"/>
        </w:rPr>
        <w:t xml:space="preserve">e </w:t>
      </w:r>
      <w:r w:rsidR="008341BF" w:rsidRPr="008E5D3C">
        <w:rPr>
          <w:rFonts w:ascii="Arial" w:eastAsia="Arial" w:hAnsi="Arial" w:cs="Arial"/>
          <w:color w:val="000000"/>
          <w:sz w:val="20"/>
          <w:szCs w:val="20"/>
        </w:rPr>
        <w:t>alle analisi statistiche</w:t>
      </w:r>
      <w:r w:rsidR="008E5D3C" w:rsidRPr="008E5D3C">
        <w:rPr>
          <w:rFonts w:ascii="Arial" w:eastAsia="Arial" w:hAnsi="Arial" w:cs="Arial"/>
          <w:color w:val="000000"/>
          <w:sz w:val="20"/>
          <w:szCs w:val="20"/>
        </w:rPr>
        <w:t>. Recupero, ove possibile, dei dati mancanti</w:t>
      </w:r>
    </w:p>
    <w:p w14:paraId="79E9328C" w14:textId="2A09D7FD" w:rsidR="008D26C4" w:rsidRPr="008E5D3C" w:rsidRDefault="008D26C4" w:rsidP="008341BF">
      <w:pPr>
        <w:spacing w:after="0" w:line="360" w:lineRule="auto"/>
        <w:contextualSpacing/>
        <w:jc w:val="both"/>
        <w:rPr>
          <w:rFonts w:ascii="Arial" w:eastAsia="Arial" w:hAnsi="Arial" w:cs="Arial"/>
          <w:color w:val="000000"/>
          <w:sz w:val="20"/>
          <w:szCs w:val="20"/>
        </w:rPr>
      </w:pPr>
      <w:r w:rsidRPr="008E5D3C">
        <w:rPr>
          <w:rFonts w:ascii="Arial" w:eastAsia="Arial" w:hAnsi="Arial" w:cs="Arial"/>
          <w:color w:val="000000"/>
          <w:sz w:val="20"/>
          <w:szCs w:val="20"/>
        </w:rPr>
        <w:t>Mesi 6-9: prima serie di analisi statistiche sui dati raccolti</w:t>
      </w:r>
    </w:p>
    <w:p w14:paraId="56AFBE3B" w14:textId="71DE4151" w:rsidR="008D26C4" w:rsidRPr="008E5D3C" w:rsidRDefault="008D26C4" w:rsidP="008341BF">
      <w:pPr>
        <w:spacing w:after="0" w:line="360" w:lineRule="auto"/>
        <w:contextualSpacing/>
        <w:jc w:val="both"/>
        <w:rPr>
          <w:rFonts w:ascii="Arial" w:eastAsia="Arial" w:hAnsi="Arial" w:cs="Arial"/>
          <w:color w:val="000000"/>
          <w:sz w:val="20"/>
          <w:szCs w:val="20"/>
        </w:rPr>
      </w:pPr>
      <w:r w:rsidRPr="008E5D3C">
        <w:rPr>
          <w:rFonts w:ascii="Arial" w:eastAsia="Arial" w:hAnsi="Arial" w:cs="Arial"/>
          <w:color w:val="000000"/>
          <w:sz w:val="20"/>
          <w:szCs w:val="20"/>
        </w:rPr>
        <w:t xml:space="preserve">Mesi 9-12: elaborazione </w:t>
      </w:r>
      <w:r w:rsidR="008E5D3C" w:rsidRPr="008E5D3C">
        <w:rPr>
          <w:rFonts w:ascii="Arial" w:eastAsia="Arial" w:hAnsi="Arial" w:cs="Arial"/>
          <w:color w:val="000000"/>
          <w:sz w:val="20"/>
          <w:szCs w:val="20"/>
        </w:rPr>
        <w:t xml:space="preserve">bozza di </w:t>
      </w:r>
      <w:r w:rsidRPr="008E5D3C">
        <w:rPr>
          <w:rFonts w:ascii="Arial" w:eastAsia="Arial" w:hAnsi="Arial" w:cs="Arial"/>
          <w:color w:val="000000"/>
          <w:sz w:val="20"/>
          <w:szCs w:val="20"/>
        </w:rPr>
        <w:t>manoscritto per la pubblicazione dei dati preliminari</w:t>
      </w:r>
      <w:r w:rsidR="008E5D3C" w:rsidRPr="008E5D3C">
        <w:rPr>
          <w:rFonts w:ascii="Arial" w:eastAsia="Arial" w:hAnsi="Arial" w:cs="Arial"/>
          <w:color w:val="000000"/>
          <w:sz w:val="20"/>
          <w:szCs w:val="20"/>
        </w:rPr>
        <w:t xml:space="preserve"> sulla casistica retrospettiva</w:t>
      </w:r>
    </w:p>
    <w:p w14:paraId="073B9EA7" w14:textId="15423367" w:rsidR="008D26C4" w:rsidRPr="008E5D3C" w:rsidRDefault="008D26C4" w:rsidP="008341BF">
      <w:pPr>
        <w:spacing w:after="0" w:line="360" w:lineRule="auto"/>
        <w:contextualSpacing/>
        <w:jc w:val="both"/>
        <w:rPr>
          <w:rFonts w:ascii="Arial" w:eastAsia="Arial" w:hAnsi="Arial" w:cs="Arial"/>
          <w:color w:val="000000"/>
          <w:sz w:val="20"/>
          <w:szCs w:val="20"/>
        </w:rPr>
      </w:pPr>
    </w:p>
    <w:p w14:paraId="6613C593" w14:textId="54476417" w:rsidR="0010146B" w:rsidRPr="008E5D3C" w:rsidRDefault="008D26C4" w:rsidP="008E5D3C">
      <w:pPr>
        <w:spacing w:after="0" w:line="360" w:lineRule="auto"/>
        <w:contextualSpacing/>
        <w:jc w:val="both"/>
        <w:rPr>
          <w:rFonts w:ascii="Arial" w:eastAsia="Arial" w:hAnsi="Arial" w:cs="Arial"/>
          <w:color w:val="000000"/>
          <w:sz w:val="20"/>
          <w:szCs w:val="20"/>
        </w:rPr>
      </w:pPr>
      <w:r w:rsidRPr="008E5D3C">
        <w:rPr>
          <w:rFonts w:ascii="Arial" w:eastAsia="Arial" w:hAnsi="Arial" w:cs="Arial"/>
          <w:color w:val="000000"/>
          <w:sz w:val="20"/>
          <w:szCs w:val="20"/>
        </w:rPr>
        <w:t xml:space="preserve">Nel secondo anno, con fondi da acquisire, ma contrattualizzati, si proseguirà il follow up e stileranno ulteriori </w:t>
      </w:r>
      <w:r w:rsidR="008E5D3C" w:rsidRPr="008E5D3C">
        <w:rPr>
          <w:rFonts w:ascii="Arial" w:eastAsia="Arial" w:hAnsi="Arial" w:cs="Arial"/>
          <w:color w:val="000000"/>
          <w:sz w:val="20"/>
          <w:szCs w:val="20"/>
        </w:rPr>
        <w:t>manoscritti pe</w:t>
      </w:r>
      <w:r w:rsidR="008E5D3C">
        <w:rPr>
          <w:rFonts w:ascii="Arial" w:eastAsia="Arial" w:hAnsi="Arial" w:cs="Arial"/>
          <w:color w:val="000000"/>
          <w:sz w:val="20"/>
          <w:szCs w:val="20"/>
        </w:rPr>
        <w:t>r la pubblicazione.</w:t>
      </w:r>
    </w:p>
    <w:sectPr w:rsidR="0010146B" w:rsidRPr="008E5D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84D09"/>
    <w:multiLevelType w:val="multilevel"/>
    <w:tmpl w:val="3BE8A5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5A61458"/>
    <w:multiLevelType w:val="hybridMultilevel"/>
    <w:tmpl w:val="755244C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5912DBE"/>
    <w:multiLevelType w:val="hybridMultilevel"/>
    <w:tmpl w:val="198C88D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B197BE6"/>
    <w:multiLevelType w:val="multilevel"/>
    <w:tmpl w:val="016E21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97F4ED0"/>
    <w:multiLevelType w:val="hybridMultilevel"/>
    <w:tmpl w:val="815654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E4A2E96"/>
    <w:multiLevelType w:val="multilevel"/>
    <w:tmpl w:val="C78CB9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D861799"/>
    <w:multiLevelType w:val="multilevel"/>
    <w:tmpl w:val="EA9CEA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76090FE8"/>
    <w:multiLevelType w:val="multilevel"/>
    <w:tmpl w:val="EB06ED7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75849552">
    <w:abstractNumId w:val="2"/>
  </w:num>
  <w:num w:numId="2" w16cid:durableId="1230263672">
    <w:abstractNumId w:val="0"/>
  </w:num>
  <w:num w:numId="3" w16cid:durableId="95030272">
    <w:abstractNumId w:val="5"/>
  </w:num>
  <w:num w:numId="4" w16cid:durableId="598490390">
    <w:abstractNumId w:val="3"/>
  </w:num>
  <w:num w:numId="5" w16cid:durableId="418872654">
    <w:abstractNumId w:val="7"/>
  </w:num>
  <w:num w:numId="6" w16cid:durableId="921643604">
    <w:abstractNumId w:val="6"/>
  </w:num>
  <w:num w:numId="7" w16cid:durableId="1918977199">
    <w:abstractNumId w:val="1"/>
  </w:num>
  <w:num w:numId="8" w16cid:durableId="19426873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72E"/>
    <w:rsid w:val="00014562"/>
    <w:rsid w:val="00057342"/>
    <w:rsid w:val="000B7AB7"/>
    <w:rsid w:val="0010146B"/>
    <w:rsid w:val="001037FC"/>
    <w:rsid w:val="0011772E"/>
    <w:rsid w:val="00193434"/>
    <w:rsid w:val="001C0312"/>
    <w:rsid w:val="001E7297"/>
    <w:rsid w:val="002C0636"/>
    <w:rsid w:val="00387B05"/>
    <w:rsid w:val="003B712B"/>
    <w:rsid w:val="00447000"/>
    <w:rsid w:val="004F1059"/>
    <w:rsid w:val="00564690"/>
    <w:rsid w:val="005A5FFC"/>
    <w:rsid w:val="005E32AE"/>
    <w:rsid w:val="00646F98"/>
    <w:rsid w:val="008341BF"/>
    <w:rsid w:val="008B6233"/>
    <w:rsid w:val="008D26C4"/>
    <w:rsid w:val="008E5D3C"/>
    <w:rsid w:val="008E7B10"/>
    <w:rsid w:val="0092612F"/>
    <w:rsid w:val="009427BF"/>
    <w:rsid w:val="009A0AF5"/>
    <w:rsid w:val="00A13CF5"/>
    <w:rsid w:val="00AA372C"/>
    <w:rsid w:val="00AE1023"/>
    <w:rsid w:val="00B50A80"/>
    <w:rsid w:val="00B73992"/>
    <w:rsid w:val="00B91ECC"/>
    <w:rsid w:val="00BD0140"/>
    <w:rsid w:val="00C53C84"/>
    <w:rsid w:val="00C63A76"/>
    <w:rsid w:val="00C940C1"/>
    <w:rsid w:val="00CB50C2"/>
    <w:rsid w:val="00D21252"/>
    <w:rsid w:val="00EF2493"/>
    <w:rsid w:val="00FC5C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8DB42"/>
  <w15:chartTrackingRefBased/>
  <w15:docId w15:val="{1BF63E2F-132A-47F9-BFD4-9B20A962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1759</Words>
  <Characters>10028</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Michelini</dc:creator>
  <cp:keywords/>
  <dc:description/>
  <cp:lastModifiedBy>Alessandra Lugaresi</cp:lastModifiedBy>
  <cp:revision>3</cp:revision>
  <dcterms:created xsi:type="dcterms:W3CDTF">2022-02-15T18:55:00Z</dcterms:created>
  <dcterms:modified xsi:type="dcterms:W3CDTF">2022-11-17T18:02:00Z</dcterms:modified>
</cp:coreProperties>
</file>